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fhh1uytu90c5" w:id="0"/>
      <w:bookmarkEnd w:id="0"/>
      <w:r w:rsidDel="00000000" w:rsidR="00000000" w:rsidRPr="00000000">
        <w:rPr>
          <w:rtl w:val="0"/>
        </w:rPr>
        <w:t xml:space="preserve">Schedule for CS464 Fall 2022 term</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5280"/>
        <w:gridCol w:w="1920"/>
        <w:tblGridChange w:id="0">
          <w:tblGrid>
            <w:gridCol w:w="2160"/>
            <w:gridCol w:w="5280"/>
            <w:gridCol w:w="1920"/>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jc w:val="center"/>
              <w:rPr/>
            </w:pPr>
            <w:r w:rsidDel="00000000" w:rsidR="00000000" w:rsidRPr="00000000">
              <w:rPr>
                <w:b w:val="1"/>
                <w:rtl w:val="0"/>
              </w:rPr>
              <w:t xml:space="preserve">Date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3">
            <w:pPr>
              <w:jc w:val="center"/>
              <w:rPr/>
            </w:pPr>
            <w:r w:rsidDel="00000000" w:rsidR="00000000" w:rsidRPr="00000000">
              <w:rPr>
                <w:b w:val="1"/>
                <w:rtl w:val="0"/>
              </w:rPr>
              <w:t xml:space="preserve">Details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4">
            <w:pPr>
              <w:jc w:val="center"/>
              <w:rPr>
                <w:b w:val="1"/>
              </w:rPr>
            </w:pPr>
            <w:r w:rsidDel="00000000" w:rsidR="00000000" w:rsidRPr="00000000">
              <w:rPr>
                <w:b w:val="1"/>
                <w:rtl w:val="0"/>
              </w:rPr>
              <w:t xml:space="preserve">Due</w:t>
            </w:r>
          </w:p>
          <w:p w:rsidR="00000000" w:rsidDel="00000000" w:rsidP="00000000" w:rsidRDefault="00000000" w:rsidRPr="00000000" w14:paraId="00000005">
            <w:pPr>
              <w:jc w:val="center"/>
              <w:rPr>
                <w:b w:val="1"/>
              </w:rPr>
            </w:pPr>
            <w:r w:rsidDel="00000000" w:rsidR="00000000" w:rsidRPr="00000000">
              <w:rPr>
                <w:b w:val="1"/>
                <w:rtl w:val="0"/>
              </w:rPr>
              <w:t xml:space="preserve">(Pacific Timezone)</w:t>
            </w:r>
          </w:p>
        </w:tc>
      </w:tr>
      <w:tr>
        <w:trPr>
          <w:cantSplit w:val="0"/>
          <w:trHeight w:val="8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Fri Sep 23, 2022</w:t>
            </w:r>
          </w:p>
        </w:tc>
        <w:tc>
          <w:tcP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
              <w:r w:rsidDel="00000000" w:rsidR="00000000" w:rsidRPr="00000000">
                <w:rPr>
                  <w:color w:val="1155cc"/>
                  <w:u w:val="single"/>
                  <w:rtl w:val="0"/>
                </w:rPr>
                <w:t xml:space="preserve">Syllabus Quiz</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
              <w:r w:rsidDel="00000000" w:rsidR="00000000" w:rsidRPr="00000000">
                <w:rPr>
                  <w:color w:val="1155cc"/>
                  <w:u w:val="single"/>
                  <w:rtl w:val="0"/>
                </w:rPr>
                <w:t xml:space="preserve">Start-of-term Survey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do: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
              <w:r w:rsidDel="00000000" w:rsidR="00000000" w:rsidRPr="00000000">
                <w:rPr>
                  <w:color w:val="1155cc"/>
                  <w:u w:val="single"/>
                  <w:rtl w:val="0"/>
                </w:rPr>
                <w:t xml:space="preserve">Discussion 1: Introductions and Brainstorming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Sep 26,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
              <w:r w:rsidDel="00000000" w:rsidR="00000000" w:rsidRPr="00000000">
                <w:rPr>
                  <w:color w:val="1155cc"/>
                  <w:u w:val="single"/>
                  <w:rtl w:val="0"/>
                </w:rPr>
                <w:t xml:space="preserve">Assignment 1 Proposal - Design and Contributor Usability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Sep 30,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
              <w:r w:rsidDel="00000000" w:rsidR="00000000" w:rsidRPr="00000000">
                <w:rPr>
                  <w:color w:val="1155cc"/>
                  <w:u w:val="single"/>
                  <w:rtl w:val="0"/>
                </w:rPr>
                <w:t xml:space="preserve">Discussion 2: Project Community Standards and Organization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Oct 3,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
              <w:r w:rsidDel="00000000" w:rsidR="00000000" w:rsidRPr="00000000">
                <w:rPr>
                  <w:color w:val="1155cc"/>
                  <w:u w:val="single"/>
                  <w:rtl w:val="0"/>
                </w:rPr>
                <w:t xml:space="preserve">Assignment 1 Report - Design and Contributor Usability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
              <w:r w:rsidDel="00000000" w:rsidR="00000000" w:rsidRPr="00000000">
                <w:rPr>
                  <w:color w:val="1155cc"/>
                  <w:u w:val="single"/>
                  <w:rtl w:val="0"/>
                </w:rPr>
                <w:t xml:space="preserve">Quiz 1 - Modules 1 and 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Oct 7,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
              <w:r w:rsidDel="00000000" w:rsidR="00000000" w:rsidRPr="00000000">
                <w:rPr>
                  <w:color w:val="1155cc"/>
                  <w:u w:val="single"/>
                  <w:rtl w:val="0"/>
                </w:rPr>
                <w:t xml:space="preserve">Assignment 2 Proposal - Documentation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
              <w:r w:rsidDel="00000000" w:rsidR="00000000" w:rsidRPr="00000000">
                <w:rPr>
                  <w:color w:val="1155cc"/>
                  <w:u w:val="single"/>
                  <w:rtl w:val="0"/>
                </w:rPr>
                <w:t xml:space="preserve">Discussion 3: Project Licensing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Oct 14,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
              <w:r w:rsidDel="00000000" w:rsidR="00000000" w:rsidRPr="00000000">
                <w:rPr>
                  <w:color w:val="1155cc"/>
                  <w:u w:val="single"/>
                  <w:rtl w:val="0"/>
                </w:rPr>
                <w:t xml:space="preserve">Discussion 4: Assignment 2 Check-in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Oct 17,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
              <w:r w:rsidDel="00000000" w:rsidR="00000000" w:rsidRPr="00000000">
                <w:rPr>
                  <w:color w:val="1155cc"/>
                  <w:u w:val="single"/>
                  <w:rtl w:val="0"/>
                </w:rPr>
                <w:t xml:space="preserve">Quiz 2 - Modules 3 and 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Oct 21,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
              <w:r w:rsidDel="00000000" w:rsidR="00000000" w:rsidRPr="00000000">
                <w:rPr>
                  <w:color w:val="1155cc"/>
                  <w:u w:val="single"/>
                  <w:rtl w:val="0"/>
                </w:rPr>
                <w:t xml:space="preserve">Discussion 5: Patch Rejection and Elite Developers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Oct 24,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
              <w:r w:rsidDel="00000000" w:rsidR="00000000" w:rsidRPr="00000000">
                <w:rPr>
                  <w:color w:val="1155cc"/>
                  <w:u w:val="single"/>
                  <w:rtl w:val="0"/>
                </w:rPr>
                <w:t xml:space="preserve">Assignment 2 Report - Documentation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Oct 28,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9">
              <w:r w:rsidDel="00000000" w:rsidR="00000000" w:rsidRPr="00000000">
                <w:rPr>
                  <w:color w:val="1155cc"/>
                  <w:u w:val="single"/>
                  <w:rtl w:val="0"/>
                </w:rPr>
                <w:t xml:space="preserve">Assignment 3 Proposal - Testing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
              <w:r w:rsidDel="00000000" w:rsidR="00000000" w:rsidRPr="00000000">
                <w:rPr>
                  <w:color w:val="1155cc"/>
                  <w:u w:val="single"/>
                  <w:rtl w:val="0"/>
                </w:rPr>
                <w:t xml:space="preserve">Discussion 6: Assignment 3 Brainstorming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Nov 4,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
              <w:r w:rsidDel="00000000" w:rsidR="00000000" w:rsidRPr="00000000">
                <w:rPr>
                  <w:color w:val="1155cc"/>
                  <w:u w:val="single"/>
                  <w:rtl w:val="0"/>
                </w:rPr>
                <w:t xml:space="preserve">Discussion 7: Assignment 3 Check-in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Nov 7,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
              <w:r w:rsidDel="00000000" w:rsidR="00000000" w:rsidRPr="00000000">
                <w:rPr>
                  <w:color w:val="1155cc"/>
                  <w:u w:val="single"/>
                  <w:rtl w:val="0"/>
                </w:rPr>
                <w:t xml:space="preserve">Quiz 3 - Modules 5, 6, and 7</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Nov 14,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
              <w:r w:rsidDel="00000000" w:rsidR="00000000" w:rsidRPr="00000000">
                <w:rPr>
                  <w:color w:val="1155cc"/>
                  <w:u w:val="single"/>
                  <w:rtl w:val="0"/>
                </w:rPr>
                <w:t xml:space="preserve">Assignment 3 Report - Testing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
              <w:r w:rsidDel="00000000" w:rsidR="00000000" w:rsidRPr="00000000">
                <w:rPr>
                  <w:color w:val="1155cc"/>
                  <w:u w:val="single"/>
                  <w:rtl w:val="0"/>
                </w:rPr>
                <w:t xml:space="preserve">Discussion 8: Open Source Software, Education, and Science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Nov 18,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
              <w:r w:rsidDel="00000000" w:rsidR="00000000" w:rsidRPr="00000000">
                <w:rPr>
                  <w:color w:val="1155cc"/>
                  <w:u w:val="single"/>
                  <w:rtl w:val="0"/>
                </w:rPr>
                <w:t xml:space="preserve">Discussion 9: Assignment 4 Brainstorming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
              <w:r w:rsidDel="00000000" w:rsidR="00000000" w:rsidRPr="00000000">
                <w:rPr>
                  <w:color w:val="1155cc"/>
                  <w:u w:val="single"/>
                  <w:rtl w:val="0"/>
                </w:rPr>
                <w:t xml:space="preserve">Final Proposal - Contribute to a Project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Nov 21,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
              <w:r w:rsidDel="00000000" w:rsidR="00000000" w:rsidRPr="00000000">
                <w:rPr>
                  <w:color w:val="1155cc"/>
                  <w:u w:val="single"/>
                  <w:rtl w:val="0"/>
                </w:rPr>
                <w:t xml:space="preserve">Quiz 4 - Modules 8 and 9</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Nov 28,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8">
              <w:r w:rsidDel="00000000" w:rsidR="00000000" w:rsidRPr="00000000">
                <w:rPr>
                  <w:color w:val="1155cc"/>
                  <w:u w:val="single"/>
                  <w:rtl w:val="0"/>
                </w:rPr>
                <w:t xml:space="preserve">Discussion 10: Assignment 4 Check-in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Wed Nov 30,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
              <w:r w:rsidDel="00000000" w:rsidR="00000000" w:rsidRPr="00000000">
                <w:rPr>
                  <w:color w:val="1155cc"/>
                  <w:u w:val="single"/>
                  <w:rtl w:val="0"/>
                </w:rPr>
                <w:t xml:space="preserve">Final Report - Contribute to a Project (Portfolio Assignment)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due by 11:59pm</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Dec 2,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0">
              <w:r w:rsidDel="00000000" w:rsidR="00000000" w:rsidRPr="00000000">
                <w:rPr>
                  <w:color w:val="1155cc"/>
                  <w:u w:val="single"/>
                  <w:rtl w:val="0"/>
                </w:rPr>
                <w:t xml:space="preserve">Student Learning Experience Survey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do: 11:59pm</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vnk6cewfmuk7" w:id="1"/>
      <w:bookmarkEnd w:id="1"/>
      <w:r w:rsidDel="00000000" w:rsidR="00000000" w:rsidRPr="00000000">
        <w:rPr>
          <w:rtl w:val="0"/>
        </w:rPr>
        <w:t xml:space="preserve">Late Work Policy</w:t>
      </w:r>
    </w:p>
    <w:p w:rsidR="00000000" w:rsidDel="00000000" w:rsidP="00000000" w:rsidRDefault="00000000" w:rsidRPr="00000000" w14:paraId="00000053">
      <w:pPr>
        <w:rPr>
          <w:sz w:val="27"/>
          <w:szCs w:val="27"/>
        </w:rPr>
      </w:pPr>
      <w:r w:rsidDel="00000000" w:rsidR="00000000" w:rsidRPr="00000000">
        <w:rPr>
          <w:rtl w:val="0"/>
        </w:rPr>
      </w:r>
    </w:p>
    <w:p w:rsidR="00000000" w:rsidDel="00000000" w:rsidP="00000000" w:rsidRDefault="00000000" w:rsidRPr="00000000" w14:paraId="00000054">
      <w:pPr>
        <w:rPr>
          <w:sz w:val="27"/>
          <w:szCs w:val="27"/>
        </w:rPr>
      </w:pPr>
      <w:r w:rsidDel="00000000" w:rsidR="00000000" w:rsidRPr="00000000">
        <w:rPr>
          <w:sz w:val="27"/>
          <w:szCs w:val="27"/>
          <w:rtl w:val="0"/>
        </w:rPr>
        <w:t xml:space="preserve">You must submit all assignments before the due date. We do not accept submissions if the deadline is missed. If you do not submit before the due date, you will receive no credit.</w:t>
      </w:r>
    </w:p>
    <w:p w:rsidR="00000000" w:rsidDel="00000000" w:rsidP="00000000" w:rsidRDefault="00000000" w:rsidRPr="00000000" w14:paraId="00000055">
      <w:pPr>
        <w:rPr>
          <w:sz w:val="27"/>
          <w:szCs w:val="27"/>
        </w:rPr>
      </w:pPr>
      <w:r w:rsidDel="00000000" w:rsidR="00000000" w:rsidRPr="00000000">
        <w:rPr>
          <w:rtl w:val="0"/>
        </w:rPr>
      </w:r>
    </w:p>
    <w:p w:rsidR="00000000" w:rsidDel="00000000" w:rsidP="00000000" w:rsidRDefault="00000000" w:rsidRPr="00000000" w14:paraId="00000056">
      <w:pPr>
        <w:rPr>
          <w:sz w:val="27"/>
          <w:szCs w:val="27"/>
        </w:rPr>
      </w:pPr>
      <w:r w:rsidDel="00000000" w:rsidR="00000000" w:rsidRPr="00000000">
        <w:rPr>
          <w:sz w:val="27"/>
          <w:szCs w:val="27"/>
          <w:rtl w:val="0"/>
        </w:rPr>
        <w:t xml:space="preserve">However, we do have a "revision grace period" policy for the quizzes and assignments. If you are unable to fulfill an assignment, project step, or quiz to your satisfaction before the due date--for any reason--you may notify the TA (via a Canvas comment or email along with the original on-time submission) that you plan to submit a revision. You may then submit a revision within 3 days. Discussion posts and the Final Report assignment are </w:t>
      </w:r>
      <w:r w:rsidDel="00000000" w:rsidR="00000000" w:rsidRPr="00000000">
        <w:rPr>
          <w:sz w:val="27"/>
          <w:szCs w:val="27"/>
          <w:u w:val="single"/>
          <w:rtl w:val="0"/>
        </w:rPr>
        <w:t xml:space="preserve">not</w:t>
      </w:r>
      <w:r w:rsidDel="00000000" w:rsidR="00000000" w:rsidRPr="00000000">
        <w:rPr>
          <w:sz w:val="27"/>
          <w:szCs w:val="27"/>
          <w:rtl w:val="0"/>
        </w:rPr>
        <w:t xml:space="preserve"> eligible for late revisions.</w:t>
      </w:r>
    </w:p>
    <w:p w:rsidR="00000000" w:rsidDel="00000000" w:rsidP="00000000" w:rsidRDefault="00000000" w:rsidRPr="00000000" w14:paraId="00000057">
      <w:pPr>
        <w:rPr>
          <w:sz w:val="27"/>
          <w:szCs w:val="27"/>
        </w:rPr>
      </w:pPr>
      <w:r w:rsidDel="00000000" w:rsidR="00000000" w:rsidRPr="00000000">
        <w:rPr>
          <w:rtl w:val="0"/>
        </w:rPr>
      </w:r>
    </w:p>
    <w:p w:rsidR="00000000" w:rsidDel="00000000" w:rsidP="00000000" w:rsidRDefault="00000000" w:rsidRPr="00000000" w14:paraId="00000058">
      <w:pPr>
        <w:rPr>
          <w:sz w:val="27"/>
          <w:szCs w:val="27"/>
        </w:rPr>
      </w:pPr>
      <w:r w:rsidDel="00000000" w:rsidR="00000000" w:rsidRPr="00000000">
        <w:rPr>
          <w:sz w:val="27"/>
          <w:szCs w:val="27"/>
          <w:rtl w:val="0"/>
        </w:rPr>
        <w:t xml:space="preserve">If you 1) submit a partial fulfillment of the requirements before the due date, 2) notify the TA when you submit your first attempt, and then 3) resubmit a revised version of your work within 3 days, your grade will reflect your final submission only without incurring penalties. If you do not resubmit within 3 days, your grade will reflect your original (potentially incomplete) submission.</w:t>
      </w:r>
    </w:p>
    <w:p w:rsidR="00000000" w:rsidDel="00000000" w:rsidP="00000000" w:rsidRDefault="00000000" w:rsidRPr="00000000" w14:paraId="00000059">
      <w:pPr>
        <w:rPr>
          <w:sz w:val="27"/>
          <w:szCs w:val="27"/>
        </w:rPr>
      </w:pPr>
      <w:r w:rsidDel="00000000" w:rsidR="00000000" w:rsidRPr="00000000">
        <w:rPr>
          <w:rtl w:val="0"/>
        </w:rPr>
      </w:r>
    </w:p>
    <w:p w:rsidR="00000000" w:rsidDel="00000000" w:rsidP="00000000" w:rsidRDefault="00000000" w:rsidRPr="00000000" w14:paraId="0000005A">
      <w:pPr>
        <w:rPr>
          <w:sz w:val="27"/>
          <w:szCs w:val="27"/>
        </w:rPr>
      </w:pPr>
      <w:r w:rsidDel="00000000" w:rsidR="00000000" w:rsidRPr="00000000">
        <w:rPr>
          <w:sz w:val="27"/>
          <w:szCs w:val="27"/>
          <w:rtl w:val="0"/>
        </w:rPr>
        <w:t xml:space="preserve">Exceptions may be made at the instructor’s discretion for documented emergencies e.g. hospitalization, or extraordinary extenuating circumstances.</w:t>
      </w:r>
    </w:p>
    <w:sectPr>
      <w:foot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anvas.oregonstate.edu/courses/1911101/assignments/8987609" TargetMode="External"/><Relationship Id="rId22" Type="http://schemas.openxmlformats.org/officeDocument/2006/relationships/hyperlink" Target="https://canvas.oregonstate.edu/courses/1911101/assignments/8987608" TargetMode="External"/><Relationship Id="rId21" Type="http://schemas.openxmlformats.org/officeDocument/2006/relationships/hyperlink" Target="https://canvas.oregonstate.edu/courses/1911101/assignments/8987610" TargetMode="External"/><Relationship Id="rId24" Type="http://schemas.openxmlformats.org/officeDocument/2006/relationships/hyperlink" Target="https://canvas.oregonstate.edu/courses/1911101/assignments/8987614" TargetMode="External"/><Relationship Id="rId23" Type="http://schemas.openxmlformats.org/officeDocument/2006/relationships/hyperlink" Target="https://canvas.oregonstate.edu/courses/1911101/assignments/89876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nvas.oregonstate.edu/courses/1911101/assignments/8987619" TargetMode="External"/><Relationship Id="rId26" Type="http://schemas.openxmlformats.org/officeDocument/2006/relationships/hyperlink" Target="https://canvas.oregonstate.edu/courses/1911101/assignments/8987626" TargetMode="External"/><Relationship Id="rId25" Type="http://schemas.openxmlformats.org/officeDocument/2006/relationships/hyperlink" Target="https://canvas.oregonstate.edu/courses/1911101/assignments/8987615" TargetMode="External"/><Relationship Id="rId28" Type="http://schemas.openxmlformats.org/officeDocument/2006/relationships/hyperlink" Target="https://canvas.oregonstate.edu/courses/1911101/assignments/8987616" TargetMode="External"/><Relationship Id="rId27" Type="http://schemas.openxmlformats.org/officeDocument/2006/relationships/hyperlink" Target="https://canvas.oregonstate.edu/courses/1911101/assignments/8987605" TargetMode="External"/><Relationship Id="rId5" Type="http://schemas.openxmlformats.org/officeDocument/2006/relationships/styles" Target="styles.xml"/><Relationship Id="rId6" Type="http://schemas.openxmlformats.org/officeDocument/2006/relationships/hyperlink" Target="https://canvas.oregonstate.edu/courses/1911101/assignments/8987606" TargetMode="External"/><Relationship Id="rId29" Type="http://schemas.openxmlformats.org/officeDocument/2006/relationships/hyperlink" Target="https://canvas.oregonstate.edu/courses/1911101/assignments/8987627" TargetMode="External"/><Relationship Id="rId7" Type="http://schemas.openxmlformats.org/officeDocument/2006/relationships/hyperlink" Target="https://canvas.oregonstate.edu/courses/1911101/pages/start-of-term-survey" TargetMode="External"/><Relationship Id="rId8" Type="http://schemas.openxmlformats.org/officeDocument/2006/relationships/hyperlink" Target="https://canvas.oregonstate.edu/courses/1911101/assignments/8987618" TargetMode="External"/><Relationship Id="rId31" Type="http://schemas.openxmlformats.org/officeDocument/2006/relationships/footer" Target="footer1.xml"/><Relationship Id="rId30" Type="http://schemas.openxmlformats.org/officeDocument/2006/relationships/hyperlink" Target="https://canvas.oregonstate.edu/courses/1911101/pages/student-learning-experience-survey" TargetMode="External"/><Relationship Id="rId11" Type="http://schemas.openxmlformats.org/officeDocument/2006/relationships/hyperlink" Target="https://canvas.oregonstate.edu/courses/1911101/assignments/8987620" TargetMode="External"/><Relationship Id="rId10" Type="http://schemas.openxmlformats.org/officeDocument/2006/relationships/hyperlink" Target="https://canvas.oregonstate.edu/courses/1911101/assignments/8987617" TargetMode="External"/><Relationship Id="rId13" Type="http://schemas.openxmlformats.org/officeDocument/2006/relationships/hyperlink" Target="https://canvas.oregonstate.edu/courses/1911101/assignments/8987621" TargetMode="External"/><Relationship Id="rId12" Type="http://schemas.openxmlformats.org/officeDocument/2006/relationships/hyperlink" Target="https://canvas.oregonstate.edu/courses/1911101/assignments/8987607" TargetMode="External"/><Relationship Id="rId15" Type="http://schemas.openxmlformats.org/officeDocument/2006/relationships/hyperlink" Target="https://canvas.oregonstate.edu/courses/1911101/assignments/8987613" TargetMode="External"/><Relationship Id="rId14" Type="http://schemas.openxmlformats.org/officeDocument/2006/relationships/hyperlink" Target="https://canvas.oregonstate.edu/courses/1911101/assignments/8987611" TargetMode="External"/><Relationship Id="rId17" Type="http://schemas.openxmlformats.org/officeDocument/2006/relationships/hyperlink" Target="https://canvas.oregonstate.edu/courses/1911101/assignments/8987612" TargetMode="External"/><Relationship Id="rId16" Type="http://schemas.openxmlformats.org/officeDocument/2006/relationships/hyperlink" Target="https://canvas.oregonstate.edu/courses/1911101/assignments/8987604" TargetMode="External"/><Relationship Id="rId19" Type="http://schemas.openxmlformats.org/officeDocument/2006/relationships/hyperlink" Target="https://canvas.oregonstate.edu/courses/1911101/assignments/8987624" TargetMode="External"/><Relationship Id="rId18" Type="http://schemas.openxmlformats.org/officeDocument/2006/relationships/hyperlink" Target="https://canvas.oregonstate.edu/courses/1911101/assignments/8987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