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99A" w:rsidRPr="00E3299A" w:rsidRDefault="00E3299A" w:rsidP="0033195B">
      <w:pPr>
        <w:spacing w:after="28" w:line="270" w:lineRule="auto"/>
        <w:ind w:right="20"/>
        <w:rPr>
          <w:rFonts w:ascii="Verdana" w:eastAsia="Verdana" w:hAnsi="Verdana" w:cs="Verdana"/>
          <w:color w:val="000000"/>
          <w:sz w:val="20"/>
        </w:rPr>
      </w:pPr>
      <w:r w:rsidRPr="00E3299A">
        <w:rPr>
          <w:rFonts w:ascii="Verdana" w:eastAsia="Verdana" w:hAnsi="Verdana" w:cs="Verdana"/>
          <w:b/>
          <w:color w:val="000000"/>
          <w:sz w:val="24"/>
        </w:rPr>
        <w:t>Course Name:</w:t>
      </w:r>
      <w:r w:rsidRPr="00E3299A">
        <w:rPr>
          <w:rFonts w:ascii="Verdana" w:eastAsia="Verdana" w:hAnsi="Verdana" w:cs="Verdana"/>
          <w:color w:val="000000"/>
          <w:sz w:val="20"/>
        </w:rPr>
        <w:t xml:space="preserve"> Online Learning Success </w:t>
      </w:r>
    </w:p>
    <w:p w:rsidR="00981D0F" w:rsidRDefault="00E3299A" w:rsidP="00E3299A">
      <w:pPr>
        <w:spacing w:after="41" w:line="265" w:lineRule="auto"/>
        <w:ind w:left="10" w:hanging="10"/>
        <w:rPr>
          <w:rFonts w:ascii="Verdana" w:eastAsia="Verdana" w:hAnsi="Verdana" w:cs="Verdana"/>
          <w:color w:val="000000"/>
          <w:sz w:val="20"/>
        </w:rPr>
      </w:pPr>
      <w:r w:rsidRPr="00E3299A">
        <w:rPr>
          <w:rFonts w:ascii="Verdana" w:eastAsia="Verdana" w:hAnsi="Verdana" w:cs="Verdana"/>
          <w:b/>
          <w:color w:val="000000"/>
          <w:sz w:val="24"/>
        </w:rPr>
        <w:t>Course Number:</w:t>
      </w:r>
      <w:r w:rsidRPr="00E3299A">
        <w:rPr>
          <w:rFonts w:ascii="Verdana" w:eastAsia="Verdana" w:hAnsi="Verdana" w:cs="Verdana"/>
          <w:color w:val="000000"/>
          <w:sz w:val="20"/>
        </w:rPr>
        <w:t xml:space="preserve"> ALS 108 </w:t>
      </w:r>
    </w:p>
    <w:p w:rsidR="00981D0F" w:rsidRDefault="00E3299A" w:rsidP="00E3299A">
      <w:pPr>
        <w:spacing w:after="41" w:line="265" w:lineRule="auto"/>
        <w:ind w:left="10" w:hanging="10"/>
        <w:rPr>
          <w:rFonts w:ascii="Verdana" w:eastAsia="Verdana" w:hAnsi="Verdana" w:cs="Verdana"/>
          <w:color w:val="000000"/>
          <w:sz w:val="20"/>
        </w:rPr>
      </w:pPr>
      <w:r w:rsidRPr="00E3299A">
        <w:rPr>
          <w:rFonts w:ascii="Verdana" w:eastAsia="Verdana" w:hAnsi="Verdana" w:cs="Verdana"/>
          <w:b/>
          <w:color w:val="000000"/>
          <w:sz w:val="24"/>
        </w:rPr>
        <w:t>Credits:</w:t>
      </w:r>
      <w:r w:rsidRPr="00E3299A">
        <w:rPr>
          <w:rFonts w:ascii="Verdana" w:eastAsia="Verdana" w:hAnsi="Verdana" w:cs="Verdana"/>
          <w:color w:val="000000"/>
          <w:sz w:val="20"/>
        </w:rPr>
        <w:t xml:space="preserve"> 2 </w:t>
      </w:r>
    </w:p>
    <w:p w:rsidR="00E3299A" w:rsidRPr="00E3299A" w:rsidRDefault="00E3299A" w:rsidP="00E3299A">
      <w:pPr>
        <w:spacing w:after="41" w:line="265" w:lineRule="auto"/>
        <w:ind w:left="10" w:hanging="10"/>
        <w:rPr>
          <w:rFonts w:ascii="Verdana" w:eastAsia="Verdana" w:hAnsi="Verdana" w:cs="Verdana"/>
          <w:color w:val="000000"/>
          <w:sz w:val="20"/>
        </w:rPr>
      </w:pPr>
      <w:r w:rsidRPr="00E3299A">
        <w:rPr>
          <w:rFonts w:ascii="Verdana" w:eastAsia="Verdana" w:hAnsi="Verdana" w:cs="Verdana"/>
          <w:b/>
          <w:color w:val="000000"/>
          <w:sz w:val="24"/>
        </w:rPr>
        <w:t>Instructor name:</w:t>
      </w:r>
      <w:r w:rsidRPr="00E3299A">
        <w:rPr>
          <w:rFonts w:ascii="Verdana" w:eastAsia="Verdana" w:hAnsi="Verdana" w:cs="Verdana"/>
          <w:color w:val="000000"/>
          <w:sz w:val="20"/>
        </w:rPr>
        <w:t xml:space="preserve"> </w:t>
      </w:r>
    </w:p>
    <w:p w:rsidR="00E3299A" w:rsidRPr="00E3299A" w:rsidRDefault="00E3299A" w:rsidP="00E3299A">
      <w:pPr>
        <w:spacing w:after="39"/>
        <w:ind w:left="15"/>
        <w:rPr>
          <w:rFonts w:ascii="Verdana" w:eastAsia="Verdana" w:hAnsi="Verdana" w:cs="Verdana"/>
          <w:color w:val="000000"/>
          <w:sz w:val="20"/>
        </w:rPr>
      </w:pPr>
      <w:r w:rsidRPr="00E3299A">
        <w:rPr>
          <w:rFonts w:ascii="Verdana" w:eastAsia="Verdana" w:hAnsi="Verdana" w:cs="Verdana"/>
          <w:b/>
          <w:color w:val="000000"/>
          <w:sz w:val="24"/>
        </w:rPr>
        <w:t>Instructor email:</w:t>
      </w:r>
    </w:p>
    <w:p w:rsidR="00E3299A" w:rsidRPr="00E3299A" w:rsidRDefault="00E3299A" w:rsidP="00E3299A">
      <w:pPr>
        <w:spacing w:after="632" w:line="265" w:lineRule="auto"/>
        <w:ind w:left="10" w:hanging="10"/>
        <w:rPr>
          <w:rFonts w:ascii="Verdana" w:eastAsia="Verdana" w:hAnsi="Verdana" w:cs="Verdana"/>
          <w:color w:val="000000"/>
          <w:sz w:val="20"/>
        </w:rPr>
      </w:pPr>
      <w:r w:rsidRPr="00E3299A">
        <w:rPr>
          <w:rFonts w:ascii="Verdana" w:eastAsia="Verdana" w:hAnsi="Verdana" w:cs="Verdana"/>
          <w:b/>
          <w:color w:val="000000"/>
          <w:sz w:val="24"/>
        </w:rPr>
        <w:t xml:space="preserve">Instructor phone: </w:t>
      </w:r>
    </w:p>
    <w:p w:rsidR="00E3299A" w:rsidRPr="00E3299A" w:rsidRDefault="00E3299A" w:rsidP="00E3299A">
      <w:pPr>
        <w:keepNext/>
        <w:keepLines/>
        <w:spacing w:after="1" w:line="265" w:lineRule="auto"/>
        <w:ind w:left="10" w:hanging="10"/>
        <w:outlineLvl w:val="0"/>
        <w:rPr>
          <w:rFonts w:ascii="Verdana" w:eastAsia="Verdana" w:hAnsi="Verdana" w:cs="Verdana"/>
          <w:b/>
          <w:color w:val="000000"/>
          <w:sz w:val="24"/>
        </w:rPr>
      </w:pPr>
      <w:r w:rsidRPr="00E3299A">
        <w:rPr>
          <w:rFonts w:ascii="Verdana" w:eastAsia="Verdana" w:hAnsi="Verdana" w:cs="Verdana"/>
          <w:b/>
          <w:color w:val="000000"/>
          <w:sz w:val="24"/>
        </w:rPr>
        <w:t xml:space="preserve">Course Description </w:t>
      </w:r>
    </w:p>
    <w:p w:rsidR="00E3299A" w:rsidRPr="00E3299A" w:rsidRDefault="00E3299A" w:rsidP="00E3299A">
      <w:pPr>
        <w:spacing w:after="418" w:line="270" w:lineRule="auto"/>
        <w:ind w:left="10" w:right="318" w:hanging="10"/>
        <w:rPr>
          <w:rFonts w:ascii="Verdana" w:eastAsia="Verdana" w:hAnsi="Verdana" w:cs="Verdana"/>
          <w:color w:val="000000"/>
          <w:sz w:val="20"/>
        </w:rPr>
      </w:pPr>
      <w:r w:rsidRPr="00E3299A">
        <w:rPr>
          <w:rFonts w:ascii="Verdana" w:eastAsia="Verdana" w:hAnsi="Verdana" w:cs="Verdana"/>
          <w:color w:val="000000"/>
          <w:sz w:val="20"/>
        </w:rPr>
        <w:t xml:space="preserve">ALS 108 is a comprehensive orientation for distance students who are new to the online learning environment. With personal goals, strategies, and strengths at the center, students will explore best practices in areas such as time management, learning styles, and educational goal setting, and they will be able to identify effective strategies for academic success with online learning. During this course students will become familiar with using Canvas (the learning management system for Oregon State University) and become comfortable with common online learning requirements such as submitting assignments, participating in weekly discussion forums, accessing online resources, and publishing blog posts and presentations. Additionally, students will be introduced to a number of resources and support services to build stronger, enriching connections with the OSU learning community. </w:t>
      </w:r>
    </w:p>
    <w:p w:rsidR="00E3299A" w:rsidRPr="00E3299A" w:rsidRDefault="00E3299A" w:rsidP="00E3299A">
      <w:pPr>
        <w:keepNext/>
        <w:keepLines/>
        <w:spacing w:after="1" w:line="265" w:lineRule="auto"/>
        <w:ind w:left="10" w:hanging="10"/>
        <w:outlineLvl w:val="0"/>
        <w:rPr>
          <w:rFonts w:ascii="Verdana" w:eastAsia="Verdana" w:hAnsi="Verdana" w:cs="Verdana"/>
          <w:b/>
          <w:color w:val="000000"/>
          <w:sz w:val="24"/>
        </w:rPr>
      </w:pPr>
      <w:r w:rsidRPr="00E3299A">
        <w:rPr>
          <w:rFonts w:ascii="Verdana" w:eastAsia="Verdana" w:hAnsi="Verdana" w:cs="Verdana"/>
          <w:b/>
          <w:color w:val="000000"/>
          <w:sz w:val="24"/>
        </w:rPr>
        <w:t xml:space="preserve">Communication </w:t>
      </w:r>
    </w:p>
    <w:p w:rsidR="00E3299A" w:rsidRPr="00E3299A" w:rsidRDefault="00E3299A" w:rsidP="00E3299A">
      <w:pPr>
        <w:spacing w:after="366" w:line="270" w:lineRule="auto"/>
        <w:ind w:left="10" w:right="506" w:hanging="10"/>
        <w:rPr>
          <w:rFonts w:ascii="Verdana" w:eastAsia="Verdana" w:hAnsi="Verdana" w:cs="Verdana"/>
          <w:color w:val="000000"/>
          <w:sz w:val="20"/>
        </w:rPr>
      </w:pPr>
      <w:r w:rsidRPr="00E3299A">
        <w:rPr>
          <w:rFonts w:ascii="Verdana" w:eastAsia="Verdana" w:hAnsi="Verdana" w:cs="Verdana"/>
          <w:color w:val="000000"/>
          <w:sz w:val="20"/>
        </w:rPr>
        <w:t xml:space="preserve">Please post all course-related questions in the Q&amp;A Discussion Forum so that the whole class may benefit from our conversation. Please contact me privately for matters of a personal nature. I will reply to course-related questions within 24 hours. I will strive to return your assignments and grades for course activities to you within five days of the due date. </w:t>
      </w:r>
    </w:p>
    <w:p w:rsidR="00E3299A" w:rsidRPr="00E3299A" w:rsidRDefault="00E3299A" w:rsidP="00E3299A">
      <w:pPr>
        <w:keepNext/>
        <w:keepLines/>
        <w:spacing w:after="1" w:line="265" w:lineRule="auto"/>
        <w:ind w:left="10" w:hanging="10"/>
        <w:outlineLvl w:val="0"/>
        <w:rPr>
          <w:rFonts w:ascii="Verdana" w:eastAsia="Verdana" w:hAnsi="Verdana" w:cs="Verdana"/>
          <w:b/>
          <w:color w:val="000000"/>
          <w:sz w:val="24"/>
        </w:rPr>
      </w:pPr>
      <w:r w:rsidRPr="00E3299A">
        <w:rPr>
          <w:rFonts w:ascii="Verdana" w:eastAsia="Verdana" w:hAnsi="Verdana" w:cs="Verdana"/>
          <w:b/>
          <w:color w:val="000000"/>
          <w:sz w:val="24"/>
        </w:rPr>
        <w:t xml:space="preserve">Course Credits </w:t>
      </w:r>
    </w:p>
    <w:p w:rsidR="00E3299A" w:rsidRPr="00E3299A" w:rsidRDefault="00E3299A" w:rsidP="00E3299A">
      <w:pPr>
        <w:spacing w:after="360" w:line="270" w:lineRule="auto"/>
        <w:ind w:left="10" w:right="303" w:hanging="10"/>
        <w:rPr>
          <w:rFonts w:ascii="Verdana" w:eastAsia="Verdana" w:hAnsi="Verdana" w:cs="Verdana"/>
          <w:color w:val="000000"/>
          <w:sz w:val="20"/>
        </w:rPr>
      </w:pPr>
      <w:r w:rsidRPr="00E3299A">
        <w:rPr>
          <w:rFonts w:ascii="Verdana" w:eastAsia="Verdana" w:hAnsi="Verdana" w:cs="Verdana"/>
          <w:color w:val="000000"/>
          <w:sz w:val="20"/>
        </w:rPr>
        <w:t xml:space="preserve">This course combines approximately 60 hours of instruction, online activities, and assignments for 2 credits. </w:t>
      </w:r>
    </w:p>
    <w:p w:rsidR="00E3299A" w:rsidRPr="00E3299A" w:rsidRDefault="00E3299A" w:rsidP="00E3299A">
      <w:pPr>
        <w:keepNext/>
        <w:keepLines/>
        <w:spacing w:after="1" w:line="265" w:lineRule="auto"/>
        <w:outlineLvl w:val="0"/>
        <w:rPr>
          <w:rFonts w:ascii="Verdana" w:eastAsia="Verdana" w:hAnsi="Verdana" w:cs="Verdana"/>
          <w:b/>
          <w:color w:val="000000"/>
          <w:sz w:val="24"/>
        </w:rPr>
      </w:pPr>
      <w:r w:rsidRPr="00E3299A">
        <w:rPr>
          <w:rFonts w:ascii="Verdana" w:eastAsia="Verdana" w:hAnsi="Verdana" w:cs="Verdana"/>
          <w:b/>
          <w:color w:val="000000"/>
          <w:sz w:val="24"/>
        </w:rPr>
        <w:t xml:space="preserve">Learning Resources </w:t>
      </w:r>
    </w:p>
    <w:p w:rsidR="00E3299A" w:rsidRPr="00E3299A" w:rsidRDefault="00E3299A" w:rsidP="00E3299A">
      <w:pPr>
        <w:spacing w:after="419" w:line="270" w:lineRule="auto"/>
        <w:ind w:left="10" w:right="307" w:hanging="10"/>
        <w:rPr>
          <w:rFonts w:ascii="Verdana" w:eastAsia="Verdana" w:hAnsi="Verdana" w:cs="Verdana"/>
          <w:color w:val="000000"/>
          <w:sz w:val="20"/>
        </w:rPr>
      </w:pPr>
      <w:r w:rsidRPr="00E3299A">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4D854A77" wp14:editId="0D869EB6">
                <wp:simplePos x="0" y="0"/>
                <wp:positionH relativeFrom="page">
                  <wp:posOffset>7762857</wp:posOffset>
                </wp:positionH>
                <wp:positionV relativeFrom="page">
                  <wp:posOffset>3089941</wp:posOffset>
                </wp:positionV>
                <wp:extent cx="45062" cy="124765"/>
                <wp:effectExtent l="0" t="0" r="0" b="0"/>
                <wp:wrapSquare wrapText="bothSides"/>
                <wp:docPr id="10954" name="Group 10954"/>
                <wp:cNvGraphicFramePr/>
                <a:graphic xmlns:a="http://schemas.openxmlformats.org/drawingml/2006/main">
                  <a:graphicData uri="http://schemas.microsoft.com/office/word/2010/wordprocessingGroup">
                    <wpg:wgp>
                      <wpg:cNvGrpSpPr/>
                      <wpg:grpSpPr>
                        <a:xfrm>
                          <a:off x="0" y="0"/>
                          <a:ext cx="45062" cy="124765"/>
                          <a:chOff x="0" y="0"/>
                          <a:chExt cx="45062" cy="124765"/>
                        </a:xfrm>
                      </wpg:grpSpPr>
                      <wps:wsp>
                        <wps:cNvPr id="1426" name="Rectangle 1426"/>
                        <wps:cNvSpPr/>
                        <wps:spPr>
                          <a:xfrm>
                            <a:off x="0" y="0"/>
                            <a:ext cx="59932" cy="165938"/>
                          </a:xfrm>
                          <a:prstGeom prst="rect">
                            <a:avLst/>
                          </a:prstGeom>
                          <a:ln>
                            <a:noFill/>
                          </a:ln>
                        </wps:spPr>
                        <wps:txbx>
                          <w:txbxContent>
                            <w:p w:rsidR="00E3299A" w:rsidRDefault="00E3299A" w:rsidP="00E3299A">
                              <w:r>
                                <w:rPr>
                                  <w:rFonts w:ascii="Verdana" w:eastAsia="Verdana" w:hAnsi="Verdana" w:cs="Verdana"/>
                                  <w:i/>
                                </w:rPr>
                                <w:t xml:space="preserve"> </w:t>
                              </w:r>
                            </w:p>
                          </w:txbxContent>
                        </wps:txbx>
                        <wps:bodyPr horzOverflow="overflow" vert="horz" lIns="0" tIns="0" rIns="0" bIns="0" rtlCol="0">
                          <a:noAutofit/>
                        </wps:bodyPr>
                      </wps:wsp>
                    </wpg:wgp>
                  </a:graphicData>
                </a:graphic>
              </wp:anchor>
            </w:drawing>
          </mc:Choice>
          <mc:Fallback>
            <w:pict>
              <v:group w14:anchorId="4D854A77" id="Group 10954" o:spid="_x0000_s1026" style="position:absolute;left:0;text-align:left;margin-left:611.25pt;margin-top:243.3pt;width:3.55pt;height:9.8pt;z-index:251659264;mso-position-horizontal-relative:page;mso-position-vertical-relative:page" coordsize="45062,1247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">
                <v:rect id="Rectangle 1426" o:spid="_x0000_s1027" style="position:absolute;width:59932;height:1659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" filled="f" stroked="f">
                  <v:textbox inset="0,0,0,0">
                    <w:txbxContent>
                      <w:p w:rsidR="00E3299A" w:rsidRDefault="00E3299A" w:rsidP="00E3299A">
                        <w:r>
                          <w:rPr>
                            <w:rFonts w:ascii="Verdana" w:eastAsia="Verdana" w:hAnsi="Verdana" w:cs="Verdana"/>
                            <w:i/>
                          </w:rPr>
                          <w:t xml:space="preserve"> </w:t>
                        </w:r>
                      </w:p>
                    </w:txbxContent>
                  </v:textbox>
                </v:rect>
                <w10:wrap type="square" anchorx="page" anchory="page"/>
              </v:group>
            </w:pict>
          </mc:Fallback>
        </mc:AlternateContent>
      </w:r>
      <w:r w:rsidRPr="00E3299A">
        <w:rPr>
          <w:rFonts w:ascii="Verdana" w:eastAsia="Verdana" w:hAnsi="Verdana" w:cs="Verdana"/>
          <w:color w:val="000000"/>
          <w:sz w:val="20"/>
        </w:rPr>
        <w:t xml:space="preserve">We link to various articles, videos and tutorials rather than requiring a traditional text book. Please make sure to view and engage with each resource fully. These resources will inform the answers for your assignments, and thorough integration of these resources will also improve your ability to succeed as an online learner at OSU. </w:t>
      </w:r>
    </w:p>
    <w:p w:rsidR="00E3299A" w:rsidRPr="00E3299A" w:rsidRDefault="00E3299A" w:rsidP="00E3299A">
      <w:pPr>
        <w:keepNext/>
        <w:keepLines/>
        <w:spacing w:after="1" w:line="265" w:lineRule="auto"/>
        <w:ind w:left="10" w:hanging="10"/>
        <w:outlineLvl w:val="0"/>
        <w:rPr>
          <w:rFonts w:ascii="Verdana" w:eastAsia="Verdana" w:hAnsi="Verdana" w:cs="Verdana"/>
          <w:b/>
          <w:color w:val="000000"/>
          <w:sz w:val="24"/>
        </w:rPr>
      </w:pPr>
      <w:r w:rsidRPr="00E3299A">
        <w:rPr>
          <w:rFonts w:ascii="Verdana" w:eastAsia="Verdana" w:hAnsi="Verdana" w:cs="Verdana"/>
          <w:b/>
          <w:color w:val="000000"/>
          <w:sz w:val="24"/>
        </w:rPr>
        <w:lastRenderedPageBreak/>
        <w:t xml:space="preserve">Measurable Student Learning Outcomes </w:t>
      </w:r>
    </w:p>
    <w:p w:rsidR="00E3299A" w:rsidRPr="00E3299A" w:rsidRDefault="00E3299A" w:rsidP="00E3299A">
      <w:pPr>
        <w:spacing w:after="351" w:line="270" w:lineRule="auto"/>
        <w:ind w:left="10" w:right="20" w:hanging="10"/>
        <w:rPr>
          <w:rFonts w:ascii="Verdana" w:eastAsia="Verdana" w:hAnsi="Verdana" w:cs="Verdana"/>
          <w:color w:val="000000"/>
          <w:sz w:val="20"/>
        </w:rPr>
      </w:pPr>
      <w:r w:rsidRPr="00E3299A">
        <w:rPr>
          <w:rFonts w:ascii="Verdana" w:eastAsia="Verdana" w:hAnsi="Verdana" w:cs="Verdana"/>
          <w:color w:val="000000"/>
          <w:sz w:val="20"/>
        </w:rPr>
        <w:t xml:space="preserve">Upon successful completion of this course, you will be able to: </w:t>
      </w:r>
    </w:p>
    <w:p w:rsidR="00E3299A" w:rsidRPr="00E3299A" w:rsidRDefault="00E3299A" w:rsidP="00E3299A">
      <w:pPr>
        <w:numPr>
          <w:ilvl w:val="0"/>
          <w:numId w:val="1"/>
        </w:numPr>
        <w:spacing w:after="5" w:line="270" w:lineRule="auto"/>
        <w:ind w:right="20" w:hanging="360"/>
        <w:rPr>
          <w:rFonts w:ascii="Verdana" w:eastAsia="Verdana" w:hAnsi="Verdana" w:cs="Verdana"/>
          <w:color w:val="000000"/>
          <w:sz w:val="20"/>
        </w:rPr>
      </w:pPr>
      <w:r w:rsidRPr="00E3299A">
        <w:rPr>
          <w:rFonts w:ascii="Verdana" w:eastAsia="Verdana" w:hAnsi="Verdana" w:cs="Verdana"/>
          <w:color w:val="000000"/>
          <w:sz w:val="20"/>
        </w:rPr>
        <w:t>Utilize multiple Canvas features and a number of additional common online learning tools.</w:t>
      </w:r>
    </w:p>
    <w:p w:rsidR="00E3299A" w:rsidRPr="00E3299A" w:rsidRDefault="00E3299A" w:rsidP="00E3299A">
      <w:pPr>
        <w:numPr>
          <w:ilvl w:val="0"/>
          <w:numId w:val="1"/>
        </w:numPr>
        <w:spacing w:after="5" w:line="270" w:lineRule="auto"/>
        <w:ind w:right="20" w:hanging="360"/>
        <w:rPr>
          <w:rFonts w:ascii="Verdana" w:eastAsia="Verdana" w:hAnsi="Verdana" w:cs="Verdana"/>
          <w:color w:val="000000"/>
          <w:sz w:val="20"/>
        </w:rPr>
      </w:pPr>
      <w:r w:rsidRPr="00E3299A">
        <w:rPr>
          <w:rFonts w:ascii="Verdana" w:eastAsia="Verdana" w:hAnsi="Verdana" w:cs="Verdana"/>
          <w:color w:val="000000"/>
          <w:sz w:val="20"/>
        </w:rPr>
        <w:t>Analyze your personal strengths and challenges related to learning preferences, readiness, and motivations for pursuing educational goals.</w:t>
      </w:r>
    </w:p>
    <w:p w:rsidR="00E3299A" w:rsidRPr="00E3299A" w:rsidRDefault="00E3299A" w:rsidP="00E3299A">
      <w:pPr>
        <w:numPr>
          <w:ilvl w:val="0"/>
          <w:numId w:val="1"/>
        </w:numPr>
        <w:spacing w:after="5" w:line="270" w:lineRule="auto"/>
        <w:ind w:right="20" w:hanging="360"/>
        <w:rPr>
          <w:rFonts w:ascii="Verdana" w:eastAsia="Verdana" w:hAnsi="Verdana" w:cs="Verdana"/>
          <w:color w:val="000000"/>
          <w:sz w:val="20"/>
        </w:rPr>
      </w:pPr>
      <w:r w:rsidRPr="00E3299A">
        <w:rPr>
          <w:rFonts w:ascii="Verdana" w:eastAsia="Verdana" w:hAnsi="Verdana" w:cs="Verdana"/>
          <w:color w:val="000000"/>
          <w:sz w:val="20"/>
        </w:rPr>
        <w:t>Formulate a personal plan for online learning success, integrating effective learning strategies, campus and community supports, and SMART Goal Setting steps.</w:t>
      </w:r>
    </w:p>
    <w:p w:rsidR="00E3299A" w:rsidRPr="00E3299A" w:rsidRDefault="00E3299A" w:rsidP="00E3299A">
      <w:pPr>
        <w:numPr>
          <w:ilvl w:val="0"/>
          <w:numId w:val="1"/>
        </w:numPr>
        <w:spacing w:after="321" w:line="270" w:lineRule="auto"/>
        <w:ind w:right="20" w:hanging="360"/>
        <w:rPr>
          <w:rFonts w:ascii="Verdana" w:eastAsia="Verdana" w:hAnsi="Verdana" w:cs="Verdana"/>
          <w:color w:val="000000"/>
          <w:sz w:val="20"/>
        </w:rPr>
      </w:pPr>
      <w:r w:rsidRPr="00E3299A">
        <w:rPr>
          <w:rFonts w:ascii="Verdana" w:eastAsia="Verdana" w:hAnsi="Verdana" w:cs="Verdana"/>
          <w:color w:val="000000"/>
          <w:sz w:val="20"/>
        </w:rPr>
        <w:t>Demonstrate intentional engagement with campus resources, support services, and opportunities for building connection with the OSU community.</w:t>
      </w:r>
    </w:p>
    <w:p w:rsidR="00E3299A" w:rsidRPr="00E3299A" w:rsidRDefault="00E3299A" w:rsidP="00E3299A">
      <w:pPr>
        <w:keepNext/>
        <w:keepLines/>
        <w:spacing w:after="1" w:line="265" w:lineRule="auto"/>
        <w:ind w:left="10" w:hanging="10"/>
        <w:outlineLvl w:val="0"/>
        <w:rPr>
          <w:rFonts w:ascii="Verdana" w:eastAsia="Verdana" w:hAnsi="Verdana" w:cs="Verdana"/>
          <w:b/>
          <w:color w:val="000000"/>
          <w:sz w:val="24"/>
        </w:rPr>
      </w:pPr>
      <w:r w:rsidRPr="00E3299A">
        <w:rPr>
          <w:rFonts w:ascii="Verdana" w:eastAsia="Verdana" w:hAnsi="Verdana" w:cs="Verdana"/>
          <w:b/>
          <w:color w:val="000000"/>
          <w:sz w:val="24"/>
        </w:rPr>
        <w:t xml:space="preserve">Prerequisites </w:t>
      </w:r>
    </w:p>
    <w:p w:rsidR="00E3299A" w:rsidRPr="00E3299A" w:rsidRDefault="00E3299A" w:rsidP="00E3299A">
      <w:pPr>
        <w:spacing w:after="258" w:line="270" w:lineRule="auto"/>
        <w:ind w:left="10" w:right="475" w:hanging="10"/>
        <w:rPr>
          <w:rFonts w:ascii="Verdana" w:eastAsia="Verdana" w:hAnsi="Verdana" w:cs="Verdana"/>
          <w:color w:val="000000"/>
          <w:sz w:val="20"/>
        </w:rPr>
      </w:pPr>
      <w:r w:rsidRPr="00E3299A">
        <w:rPr>
          <w:rFonts w:ascii="Verdana" w:eastAsia="Verdana" w:hAnsi="Verdana" w:cs="Verdana"/>
          <w:color w:val="000000"/>
          <w:sz w:val="20"/>
        </w:rPr>
        <w:t xml:space="preserve">Students should be enrolled with OSU and be familiar with online learning computer hardware/software </w:t>
      </w:r>
      <w:r w:rsidRPr="00E3299A">
        <w:rPr>
          <w:rFonts w:ascii="Verdana" w:eastAsia="Verdana" w:hAnsi="Verdana" w:cs="Verdana"/>
          <w:color w:val="0000FF"/>
          <w:sz w:val="20"/>
          <w:u w:val="single" w:color="0000FF"/>
        </w:rPr>
        <w:t>requirements</w:t>
      </w:r>
      <w:r w:rsidRPr="00E3299A">
        <w:rPr>
          <w:rFonts w:ascii="Verdana" w:eastAsia="Verdana" w:hAnsi="Verdana" w:cs="Verdana"/>
          <w:color w:val="000000"/>
          <w:sz w:val="20"/>
        </w:rPr>
        <w:t xml:space="preserve">. Your technical skills should include basic familiarity with the computer you will be using, reliable access to a stable Internet connection, and an ability to utilize word processing and email software. </w:t>
      </w:r>
    </w:p>
    <w:p w:rsidR="00E3299A" w:rsidRPr="00E3299A" w:rsidRDefault="00E3299A" w:rsidP="00E3299A">
      <w:pPr>
        <w:keepNext/>
        <w:keepLines/>
        <w:spacing w:after="1" w:line="265" w:lineRule="auto"/>
        <w:ind w:left="10" w:hanging="10"/>
        <w:outlineLvl w:val="0"/>
        <w:rPr>
          <w:rFonts w:ascii="Verdana" w:eastAsia="Verdana" w:hAnsi="Verdana" w:cs="Verdana"/>
          <w:b/>
          <w:color w:val="000000"/>
          <w:sz w:val="24"/>
        </w:rPr>
      </w:pPr>
      <w:r w:rsidRPr="00E3299A">
        <w:rPr>
          <w:rFonts w:ascii="Verdana" w:eastAsia="Verdana" w:hAnsi="Verdana" w:cs="Verdana"/>
          <w:b/>
          <w:color w:val="000000"/>
          <w:sz w:val="24"/>
        </w:rPr>
        <w:t xml:space="preserve">Course Content </w:t>
      </w:r>
    </w:p>
    <w:p w:rsidR="00E3299A" w:rsidRDefault="00E3299A" w:rsidP="00E3299A">
      <w:pPr>
        <w:spacing w:after="5" w:line="270" w:lineRule="auto"/>
        <w:ind w:left="10" w:right="20" w:hanging="10"/>
        <w:rPr>
          <w:rFonts w:ascii="Verdana" w:eastAsia="Verdana" w:hAnsi="Verdana" w:cs="Verdana"/>
          <w:color w:val="000000"/>
          <w:sz w:val="20"/>
        </w:rPr>
      </w:pPr>
      <w:r w:rsidRPr="00E3299A">
        <w:rPr>
          <w:rFonts w:ascii="Verdana" w:eastAsia="Verdana" w:hAnsi="Verdana" w:cs="Verdana"/>
          <w:color w:val="000000"/>
          <w:sz w:val="20"/>
        </w:rPr>
        <w:t xml:space="preserve">The course will address topics such as strategies for successful online learning, time management tools, personal learning styles, student support services, how to engage the campus community, OSU library resources, academic integrity and more. </w:t>
      </w:r>
    </w:p>
    <w:p w:rsidR="00E3299A" w:rsidRPr="00E3299A" w:rsidRDefault="00E3299A" w:rsidP="00E3299A">
      <w:pPr>
        <w:spacing w:after="5" w:line="270" w:lineRule="auto"/>
        <w:ind w:left="10" w:right="20" w:hanging="10"/>
        <w:rPr>
          <w:rFonts w:ascii="Verdana" w:eastAsia="Verdana" w:hAnsi="Verdana" w:cs="Verdana"/>
          <w:color w:val="000000"/>
          <w:sz w:val="20"/>
        </w:rPr>
      </w:pPr>
    </w:p>
    <w:p w:rsidR="00E3299A" w:rsidRPr="00E3299A" w:rsidRDefault="00E3299A" w:rsidP="00E3299A">
      <w:pPr>
        <w:keepNext/>
        <w:keepLines/>
        <w:spacing w:after="1" w:line="265" w:lineRule="auto"/>
        <w:ind w:left="10" w:hanging="10"/>
        <w:outlineLvl w:val="0"/>
        <w:rPr>
          <w:rFonts w:ascii="Verdana" w:eastAsia="Verdana" w:hAnsi="Verdana" w:cs="Verdana"/>
          <w:b/>
          <w:color w:val="000000"/>
          <w:sz w:val="24"/>
        </w:rPr>
      </w:pPr>
      <w:r w:rsidRPr="00E3299A">
        <w:rPr>
          <w:rFonts w:ascii="Verdana" w:eastAsia="Verdana" w:hAnsi="Verdana" w:cs="Verdana"/>
          <w:b/>
          <w:color w:val="000000"/>
          <w:sz w:val="24"/>
        </w:rPr>
        <w:t xml:space="preserve">Technical Assistance </w:t>
      </w:r>
    </w:p>
    <w:p w:rsidR="00E3299A" w:rsidRPr="00E3299A" w:rsidRDefault="00E3299A" w:rsidP="00E3299A">
      <w:pPr>
        <w:spacing w:after="323" w:line="270" w:lineRule="auto"/>
        <w:ind w:left="10" w:right="263" w:hanging="10"/>
        <w:rPr>
          <w:rFonts w:ascii="Verdana" w:eastAsia="Verdana" w:hAnsi="Verdana" w:cs="Verdana"/>
          <w:color w:val="000000"/>
          <w:sz w:val="20"/>
        </w:rPr>
      </w:pPr>
      <w:r w:rsidRPr="00E3299A">
        <w:rPr>
          <w:rFonts w:ascii="Verdana" w:eastAsia="Verdana" w:hAnsi="Verdana" w:cs="Verdana"/>
          <w:color w:val="000000"/>
          <w:sz w:val="20"/>
        </w:rPr>
        <w:t xml:space="preserve">If you experience any errors or problems while in your online course, contact 24-7 Canvas Support through the Help link within Canvas. If you experience computer difficulties, need help downloading a browser or plug-in, or need assistance logging into a course, contact the IS Service Desk for assistance. You can call (541) 737-8787 or visit the </w:t>
      </w:r>
      <w:r w:rsidRPr="00E3299A">
        <w:rPr>
          <w:rFonts w:ascii="Verdana" w:eastAsia="Verdana" w:hAnsi="Verdana" w:cs="Verdana"/>
          <w:color w:val="0000FF"/>
          <w:sz w:val="20"/>
          <w:u w:val="single" w:color="0000FF"/>
        </w:rPr>
        <w:t>IS Service Desk</w:t>
      </w:r>
      <w:r w:rsidRPr="00E3299A">
        <w:rPr>
          <w:rFonts w:ascii="Verdana" w:eastAsia="Verdana" w:hAnsi="Verdana" w:cs="Verdana"/>
          <w:color w:val="000000"/>
          <w:sz w:val="20"/>
        </w:rPr>
        <w:t xml:space="preserve"> online.  </w:t>
      </w:r>
    </w:p>
    <w:p w:rsidR="00E3299A" w:rsidRPr="00E3299A" w:rsidRDefault="00E3299A" w:rsidP="00E3299A">
      <w:pPr>
        <w:keepNext/>
        <w:keepLines/>
        <w:spacing w:after="1" w:line="265" w:lineRule="auto"/>
        <w:ind w:left="10" w:hanging="10"/>
        <w:outlineLvl w:val="0"/>
        <w:rPr>
          <w:rFonts w:ascii="Verdana" w:eastAsia="Verdana" w:hAnsi="Verdana" w:cs="Verdana"/>
          <w:b/>
          <w:color w:val="000000"/>
          <w:sz w:val="24"/>
        </w:rPr>
      </w:pPr>
      <w:r w:rsidRPr="00E3299A">
        <w:rPr>
          <w:rFonts w:ascii="Verdana" w:eastAsia="Verdana" w:hAnsi="Verdana" w:cs="Verdana"/>
          <w:b/>
          <w:color w:val="000000"/>
          <w:sz w:val="24"/>
        </w:rPr>
        <w:t xml:space="preserve">Canvas </w:t>
      </w:r>
    </w:p>
    <w:p w:rsidR="00E3299A" w:rsidRPr="00E3299A" w:rsidRDefault="00E3299A" w:rsidP="00E3299A">
      <w:pPr>
        <w:spacing w:after="323" w:line="270" w:lineRule="auto"/>
        <w:ind w:left="10" w:right="255" w:hanging="10"/>
        <w:rPr>
          <w:rFonts w:ascii="Verdana" w:eastAsia="Verdana" w:hAnsi="Verdana" w:cs="Verdana"/>
          <w:color w:val="000000"/>
          <w:sz w:val="20"/>
        </w:rPr>
      </w:pPr>
      <w:r w:rsidRPr="00E3299A">
        <w:rPr>
          <w:rFonts w:ascii="Verdana" w:eastAsia="Verdana" w:hAnsi="Verdana" w:cs="Verdana"/>
          <w:color w:val="000000"/>
          <w:sz w:val="20"/>
        </w:rPr>
        <w:t xml:space="preserve">This course will be delivered via Canvas, your online learning community, where you will interact with your classmates and your instructors in a variety of discussions and learning activities. To preview how an online course works, visit the </w:t>
      </w:r>
      <w:r w:rsidRPr="00E3299A">
        <w:rPr>
          <w:rFonts w:ascii="Verdana" w:eastAsia="Verdana" w:hAnsi="Verdana" w:cs="Verdana"/>
          <w:color w:val="0000FF"/>
          <w:sz w:val="20"/>
          <w:u w:val="single" w:color="0000FF"/>
        </w:rPr>
        <w:t>Ecampus Course Demo</w:t>
      </w:r>
      <w:r w:rsidRPr="00E3299A">
        <w:rPr>
          <w:rFonts w:ascii="Verdana" w:eastAsia="Verdana" w:hAnsi="Verdana" w:cs="Verdana"/>
          <w:color w:val="000000"/>
          <w:sz w:val="20"/>
        </w:rPr>
        <w:t xml:space="preserve">. For general technical assistance, </w:t>
      </w:r>
      <w:r w:rsidRPr="00E3299A">
        <w:rPr>
          <w:rFonts w:ascii="Verdana" w:eastAsia="Verdana" w:hAnsi="Verdana" w:cs="Verdana"/>
          <w:color w:val="0000FF"/>
          <w:sz w:val="20"/>
          <w:u w:val="single" w:color="0000FF"/>
        </w:rPr>
        <w:t>Ecampus Technical Help</w:t>
      </w:r>
      <w:r w:rsidRPr="00E3299A">
        <w:rPr>
          <w:rFonts w:ascii="Verdana" w:eastAsia="Verdana" w:hAnsi="Verdana" w:cs="Verdana"/>
          <w:color w:val="000000"/>
          <w:sz w:val="20"/>
        </w:rPr>
        <w:t xml:space="preserve"> pages offer resources to help you get the answers you need. </w:t>
      </w:r>
    </w:p>
    <w:p w:rsidR="00E3299A" w:rsidRPr="00E3299A" w:rsidRDefault="00E3299A" w:rsidP="00E3299A">
      <w:pPr>
        <w:keepNext/>
        <w:keepLines/>
        <w:spacing w:after="1" w:line="265" w:lineRule="auto"/>
        <w:ind w:left="10" w:hanging="10"/>
        <w:outlineLvl w:val="0"/>
        <w:rPr>
          <w:rFonts w:ascii="Verdana" w:eastAsia="Verdana" w:hAnsi="Verdana" w:cs="Verdana"/>
          <w:b/>
          <w:color w:val="000000"/>
          <w:sz w:val="24"/>
        </w:rPr>
      </w:pPr>
      <w:r w:rsidRPr="00E3299A">
        <w:rPr>
          <w:rFonts w:ascii="Verdana" w:eastAsia="Verdana" w:hAnsi="Verdana" w:cs="Verdana"/>
          <w:b/>
          <w:color w:val="000000"/>
          <w:sz w:val="24"/>
        </w:rPr>
        <w:t xml:space="preserve">Evaluation of Student Performance </w:t>
      </w:r>
    </w:p>
    <w:p w:rsidR="00E3299A" w:rsidRPr="00E3299A" w:rsidRDefault="00E3299A" w:rsidP="00E3299A">
      <w:pPr>
        <w:spacing w:after="279" w:line="270" w:lineRule="auto"/>
        <w:ind w:left="10" w:right="20" w:hanging="10"/>
        <w:rPr>
          <w:rFonts w:ascii="Verdana" w:eastAsia="Verdana" w:hAnsi="Verdana" w:cs="Verdana"/>
          <w:color w:val="000000"/>
          <w:sz w:val="20"/>
        </w:rPr>
      </w:pPr>
      <w:r w:rsidRPr="00E3299A">
        <w:rPr>
          <w:rFonts w:ascii="Verdana" w:eastAsia="Verdana" w:hAnsi="Verdana" w:cs="Verdana"/>
          <w:color w:val="000000"/>
          <w:sz w:val="20"/>
        </w:rPr>
        <w:t xml:space="preserve">Students should expect to spend approximately 60 hours during this course engaged in the activities in this class.    </w:t>
      </w:r>
    </w:p>
    <w:p w:rsidR="00E3299A" w:rsidRPr="00E3299A" w:rsidRDefault="00E3299A" w:rsidP="00E3299A">
      <w:pPr>
        <w:spacing w:after="5" w:line="270" w:lineRule="auto"/>
        <w:ind w:left="10" w:right="20" w:hanging="10"/>
        <w:rPr>
          <w:rFonts w:ascii="Verdana" w:eastAsia="Verdana" w:hAnsi="Verdana" w:cs="Verdana"/>
          <w:color w:val="000000"/>
          <w:sz w:val="20"/>
        </w:rPr>
      </w:pPr>
      <w:r w:rsidRPr="00E3299A">
        <w:rPr>
          <w:rFonts w:ascii="Verdana" w:eastAsia="Verdana" w:hAnsi="Verdana" w:cs="Verdana"/>
          <w:color w:val="000000"/>
          <w:sz w:val="20"/>
        </w:rPr>
        <w:lastRenderedPageBreak/>
        <w:t xml:space="preserve">In each module, you will find five essential activities for which you are responsible: </w:t>
      </w:r>
      <w:r w:rsidRPr="00E3299A">
        <w:rPr>
          <w:rFonts w:ascii="Verdana" w:eastAsia="Verdana" w:hAnsi="Verdana" w:cs="Verdana"/>
          <w:i/>
          <w:color w:val="000000"/>
          <w:sz w:val="20"/>
        </w:rPr>
        <w:t xml:space="preserve">Class </w:t>
      </w:r>
    </w:p>
    <w:p w:rsidR="00E3299A" w:rsidRPr="00E3299A" w:rsidRDefault="00E3299A" w:rsidP="00E3299A">
      <w:pPr>
        <w:spacing w:after="529" w:line="270" w:lineRule="auto"/>
        <w:ind w:left="10" w:right="420" w:hanging="10"/>
        <w:rPr>
          <w:rFonts w:ascii="Verdana" w:eastAsia="Verdana" w:hAnsi="Verdana" w:cs="Verdana"/>
          <w:color w:val="000000"/>
          <w:sz w:val="20"/>
        </w:rPr>
      </w:pPr>
      <w:r w:rsidRPr="00E3299A">
        <w:rPr>
          <w:rFonts w:ascii="Verdana" w:eastAsia="Verdana" w:hAnsi="Verdana" w:cs="Verdana"/>
          <w:i/>
          <w:color w:val="000000"/>
          <w:sz w:val="20"/>
        </w:rPr>
        <w:t>Lecture, Required Readings, Online Discussion Forum, Assignments and a Weekly Submission to your Portfolio</w:t>
      </w:r>
      <w:r w:rsidRPr="00E3299A">
        <w:rPr>
          <w:rFonts w:ascii="Verdana" w:eastAsia="Verdana" w:hAnsi="Verdana" w:cs="Verdana"/>
          <w:color w:val="000000"/>
          <w:sz w:val="20"/>
        </w:rPr>
        <w:t xml:space="preserve">. Your grade in this course will be based upon your thoughtful synthesis of lecture topics and readings as demonstrated by your reflections in the assignments, your completion of surveys and activities, and your ACTIVE participation in the discussion board.  </w:t>
      </w:r>
    </w:p>
    <w:p w:rsidR="00E3299A" w:rsidRPr="00E3299A" w:rsidRDefault="00E3299A" w:rsidP="00E3299A">
      <w:pPr>
        <w:keepNext/>
        <w:keepLines/>
        <w:spacing w:after="1" w:line="265" w:lineRule="auto"/>
        <w:outlineLvl w:val="0"/>
        <w:rPr>
          <w:rFonts w:ascii="Verdana" w:eastAsia="Verdana" w:hAnsi="Verdana" w:cs="Verdana"/>
          <w:b/>
          <w:color w:val="000000"/>
          <w:sz w:val="24"/>
        </w:rPr>
      </w:pPr>
      <w:r w:rsidRPr="00E3299A">
        <w:rPr>
          <w:rFonts w:ascii="Verdana" w:eastAsia="Verdana" w:hAnsi="Verdana" w:cs="Verdana"/>
          <w:b/>
          <w:color w:val="000000"/>
          <w:sz w:val="24"/>
        </w:rPr>
        <w:t xml:space="preserve">Submitting Assignments/Reflections </w:t>
      </w:r>
    </w:p>
    <w:p w:rsidR="00E3299A" w:rsidRPr="00E3299A" w:rsidRDefault="00E3299A" w:rsidP="00E3299A">
      <w:pPr>
        <w:spacing w:after="424" w:line="270" w:lineRule="auto"/>
        <w:ind w:left="10" w:right="247" w:hanging="10"/>
        <w:rPr>
          <w:rFonts w:ascii="Verdana" w:eastAsia="Verdana" w:hAnsi="Verdana" w:cs="Verdana"/>
          <w:color w:val="000000"/>
          <w:sz w:val="20"/>
        </w:rPr>
      </w:pPr>
      <w:r w:rsidRPr="00E3299A">
        <w:rPr>
          <w:rFonts w:ascii="Verdana" w:eastAsia="Verdana" w:hAnsi="Verdana" w:cs="Verdana"/>
          <w:color w:val="000000"/>
          <w:sz w:val="20"/>
        </w:rPr>
        <w:t xml:space="preserve">Assignments will be posted and submitted through our course site in Canvas as well as collected in your portfolio and shared with me throughout the course. I will review portfolios on a regular basis. </w:t>
      </w:r>
    </w:p>
    <w:p w:rsidR="00E3299A" w:rsidRPr="00E3299A" w:rsidRDefault="00E3299A" w:rsidP="00E3299A">
      <w:pPr>
        <w:keepNext/>
        <w:keepLines/>
        <w:spacing w:after="1" w:line="265" w:lineRule="auto"/>
        <w:ind w:left="10" w:hanging="10"/>
        <w:outlineLvl w:val="0"/>
        <w:rPr>
          <w:rFonts w:ascii="Verdana" w:eastAsia="Verdana" w:hAnsi="Verdana" w:cs="Verdana"/>
          <w:b/>
          <w:color w:val="000000"/>
          <w:sz w:val="24"/>
        </w:rPr>
      </w:pPr>
      <w:r w:rsidRPr="00E3299A">
        <w:rPr>
          <w:rFonts w:ascii="Verdana" w:eastAsia="Verdana" w:hAnsi="Verdana" w:cs="Verdana"/>
          <w:b/>
          <w:color w:val="000000"/>
          <w:sz w:val="24"/>
        </w:rPr>
        <w:t xml:space="preserve">Grading </w:t>
      </w:r>
    </w:p>
    <w:p w:rsidR="00E3299A" w:rsidRDefault="00E3299A" w:rsidP="00E3299A">
      <w:pPr>
        <w:spacing w:after="48" w:line="270" w:lineRule="auto"/>
        <w:ind w:left="10" w:right="502" w:hanging="10"/>
        <w:rPr>
          <w:rFonts w:ascii="Verdana" w:eastAsia="Verdana" w:hAnsi="Verdana" w:cs="Verdana"/>
          <w:color w:val="000000"/>
          <w:sz w:val="20"/>
        </w:rPr>
      </w:pPr>
      <w:r w:rsidRPr="00E3299A">
        <w:rPr>
          <w:rFonts w:ascii="Verdana" w:eastAsia="Verdana" w:hAnsi="Verdana" w:cs="Verdana"/>
          <w:color w:val="000000"/>
          <w:sz w:val="20"/>
        </w:rPr>
        <w:t xml:space="preserve">Your performance in this course will be evaluated on a Pass/No-Pass (P/N) basis. </w:t>
      </w:r>
      <w:r w:rsidRPr="00E3299A">
        <w:rPr>
          <w:rFonts w:ascii="Verdana" w:eastAsia="Verdana" w:hAnsi="Verdana" w:cs="Verdana"/>
          <w:b/>
          <w:color w:val="000000"/>
          <w:sz w:val="20"/>
        </w:rPr>
        <w:t>Passing is defined by a final grade of 80% or better (earning at least 400/500 points)</w:t>
      </w:r>
      <w:r w:rsidRPr="00E3299A">
        <w:rPr>
          <w:rFonts w:ascii="Verdana" w:eastAsia="Verdana" w:hAnsi="Verdana" w:cs="Verdana"/>
          <w:color w:val="000000"/>
          <w:sz w:val="20"/>
        </w:rPr>
        <w:t xml:space="preserve"> based on the following assignments: </w:t>
      </w:r>
    </w:p>
    <w:p w:rsidR="00E3299A" w:rsidRPr="00E3299A" w:rsidRDefault="00E3299A" w:rsidP="00E3299A">
      <w:pPr>
        <w:spacing w:after="48" w:line="270" w:lineRule="auto"/>
        <w:ind w:right="502"/>
        <w:rPr>
          <w:rFonts w:ascii="Verdana" w:eastAsia="Verdana" w:hAnsi="Verdana" w:cs="Verdana"/>
          <w:color w:val="000000"/>
          <w:sz w:val="20"/>
        </w:rPr>
      </w:pPr>
    </w:p>
    <w:tbl>
      <w:tblPr>
        <w:tblStyle w:val="TableGrid"/>
        <w:tblW w:w="9350" w:type="dxa"/>
        <w:tblInd w:w="20" w:type="dxa"/>
        <w:tblCellMar>
          <w:right w:w="115" w:type="dxa"/>
        </w:tblCellMar>
        <w:tblLook w:val="04A0" w:firstRow="1" w:lastRow="0" w:firstColumn="1" w:lastColumn="0" w:noHBand="0" w:noVBand="1"/>
      </w:tblPr>
      <w:tblGrid>
        <w:gridCol w:w="7929"/>
        <w:gridCol w:w="1421"/>
      </w:tblGrid>
      <w:tr w:rsidR="00E3299A" w:rsidRPr="00E3299A" w:rsidTr="00E3299A">
        <w:trPr>
          <w:trHeight w:val="350"/>
        </w:trPr>
        <w:tc>
          <w:tcPr>
            <w:tcW w:w="7929" w:type="dxa"/>
            <w:tcBorders>
              <w:top w:val="single" w:sz="4" w:space="0" w:color="000000"/>
              <w:left w:val="single" w:sz="4" w:space="0" w:color="000000"/>
              <w:bottom w:val="single" w:sz="4" w:space="0" w:color="000000"/>
              <w:right w:val="nil"/>
            </w:tcBorders>
            <w:vAlign w:val="bottom"/>
          </w:tcPr>
          <w:p w:rsidR="00E3299A" w:rsidRPr="00E3299A" w:rsidRDefault="00E338FB" w:rsidP="00E3299A">
            <w:pPr>
              <w:ind w:left="110"/>
              <w:rPr>
                <w:rFonts w:ascii="Verdana" w:eastAsia="Verdana" w:hAnsi="Verdana" w:cs="Verdana"/>
                <w:color w:val="000000"/>
                <w:sz w:val="20"/>
              </w:rPr>
            </w:pPr>
            <w:r>
              <w:rPr>
                <w:rFonts w:ascii="Verdana" w:eastAsia="Verdana" w:hAnsi="Verdana" w:cs="Verdana"/>
                <w:b/>
                <w:color w:val="000000"/>
                <w:sz w:val="20"/>
              </w:rPr>
              <w:t>Module 1</w:t>
            </w:r>
            <w:r w:rsidR="00057402">
              <w:rPr>
                <w:rFonts w:ascii="Verdana" w:eastAsia="Verdana" w:hAnsi="Verdana" w:cs="Verdana"/>
                <w:b/>
                <w:color w:val="000000"/>
                <w:sz w:val="20"/>
              </w:rPr>
              <w:t xml:space="preserve"> (Weeks 1 &amp; 2)</w:t>
            </w:r>
          </w:p>
        </w:tc>
        <w:tc>
          <w:tcPr>
            <w:tcW w:w="1421" w:type="dxa"/>
            <w:tcBorders>
              <w:top w:val="single" w:sz="4" w:space="0" w:color="000000"/>
              <w:left w:val="nil"/>
              <w:bottom w:val="single" w:sz="4" w:space="0" w:color="000000"/>
              <w:right w:val="single" w:sz="4" w:space="0" w:color="000000"/>
            </w:tcBorders>
          </w:tcPr>
          <w:p w:rsidR="00E3299A" w:rsidRPr="00E3299A" w:rsidRDefault="00E3299A" w:rsidP="00E3299A">
            <w:pPr>
              <w:rPr>
                <w:rFonts w:ascii="Verdana" w:eastAsia="Verdana" w:hAnsi="Verdana" w:cs="Verdana"/>
                <w:color w:val="000000"/>
                <w:sz w:val="20"/>
              </w:rPr>
            </w:pPr>
          </w:p>
        </w:tc>
      </w:tr>
      <w:tr w:rsidR="00E3299A" w:rsidRPr="00E3299A" w:rsidTr="00E3299A">
        <w:trPr>
          <w:trHeight w:val="1219"/>
        </w:trPr>
        <w:tc>
          <w:tcPr>
            <w:tcW w:w="7929" w:type="dxa"/>
            <w:tcBorders>
              <w:top w:val="single" w:sz="4" w:space="0" w:color="000000"/>
              <w:left w:val="single" w:sz="4" w:space="0" w:color="000000"/>
              <w:bottom w:val="nil"/>
              <w:right w:val="nil"/>
            </w:tcBorders>
          </w:tcPr>
          <w:p w:rsidR="00E338FB" w:rsidRDefault="00E3299A" w:rsidP="00E3299A">
            <w:pPr>
              <w:spacing w:after="15" w:line="238" w:lineRule="auto"/>
              <w:ind w:left="111" w:right="3983"/>
              <w:rPr>
                <w:rFonts w:ascii="Verdana" w:eastAsia="Verdana" w:hAnsi="Verdana" w:cs="Verdana"/>
                <w:color w:val="000000"/>
                <w:sz w:val="20"/>
              </w:rPr>
            </w:pPr>
            <w:r w:rsidRPr="00E3299A">
              <w:rPr>
                <w:rFonts w:ascii="Verdana" w:eastAsia="Verdana" w:hAnsi="Verdana" w:cs="Verdana"/>
                <w:color w:val="000000"/>
                <w:sz w:val="20"/>
              </w:rPr>
              <w:t xml:space="preserve">Online Readiness Survey </w:t>
            </w:r>
          </w:p>
          <w:p w:rsidR="00E3299A" w:rsidRPr="00E3299A" w:rsidRDefault="00E3299A" w:rsidP="00E3299A">
            <w:pPr>
              <w:spacing w:after="15" w:line="238" w:lineRule="auto"/>
              <w:ind w:left="111" w:right="3983"/>
              <w:rPr>
                <w:rFonts w:ascii="Verdana" w:eastAsia="Verdana" w:hAnsi="Verdana" w:cs="Verdana"/>
                <w:color w:val="000000"/>
                <w:sz w:val="20"/>
              </w:rPr>
            </w:pPr>
            <w:r w:rsidRPr="00E3299A">
              <w:rPr>
                <w:rFonts w:ascii="Verdana" w:eastAsia="Verdana" w:hAnsi="Verdana" w:cs="Verdana"/>
                <w:color w:val="000000"/>
                <w:sz w:val="20"/>
              </w:rPr>
              <w:t xml:space="preserve">ONID email Check </w:t>
            </w:r>
          </w:p>
          <w:p w:rsidR="00E3299A" w:rsidRPr="00E3299A" w:rsidRDefault="00E3299A" w:rsidP="00E3299A">
            <w:pPr>
              <w:ind w:left="111"/>
              <w:rPr>
                <w:rFonts w:ascii="Verdana" w:eastAsia="Verdana" w:hAnsi="Verdana" w:cs="Verdana"/>
                <w:color w:val="000000"/>
                <w:sz w:val="20"/>
              </w:rPr>
            </w:pPr>
            <w:r w:rsidRPr="00E3299A">
              <w:rPr>
                <w:rFonts w:ascii="Verdana" w:eastAsia="Verdana" w:hAnsi="Verdana" w:cs="Verdana"/>
                <w:color w:val="000000"/>
                <w:sz w:val="20"/>
              </w:rPr>
              <w:t xml:space="preserve">Creating your Portfolio/About Me </w:t>
            </w:r>
          </w:p>
          <w:p w:rsidR="00E3299A" w:rsidRPr="00E3299A" w:rsidRDefault="00E3299A" w:rsidP="00E3299A">
            <w:pPr>
              <w:ind w:left="111"/>
              <w:rPr>
                <w:rFonts w:ascii="Verdana" w:eastAsia="Verdana" w:hAnsi="Verdana" w:cs="Verdana"/>
                <w:color w:val="000000"/>
                <w:sz w:val="20"/>
              </w:rPr>
            </w:pPr>
            <w:r w:rsidRPr="00E3299A">
              <w:rPr>
                <w:rFonts w:ascii="Verdana" w:eastAsia="Verdana" w:hAnsi="Verdana" w:cs="Verdana"/>
                <w:color w:val="000000"/>
                <w:sz w:val="20"/>
              </w:rPr>
              <w:t xml:space="preserve">Portfolio Artifacts </w:t>
            </w:r>
          </w:p>
          <w:p w:rsidR="00E338FB" w:rsidRDefault="00E3299A" w:rsidP="00E3299A">
            <w:pPr>
              <w:ind w:left="111"/>
              <w:rPr>
                <w:rFonts w:ascii="Verdana" w:eastAsia="Verdana" w:hAnsi="Verdana" w:cs="Verdana"/>
                <w:color w:val="000000"/>
                <w:sz w:val="20"/>
              </w:rPr>
            </w:pPr>
            <w:r w:rsidRPr="00E3299A">
              <w:rPr>
                <w:rFonts w:ascii="Verdana" w:eastAsia="Verdana" w:hAnsi="Verdana" w:cs="Verdana"/>
                <w:color w:val="000000"/>
                <w:sz w:val="20"/>
              </w:rPr>
              <w:t xml:space="preserve">Portfolio Reflection </w:t>
            </w:r>
          </w:p>
          <w:p w:rsidR="00E3299A" w:rsidRPr="00E3299A" w:rsidRDefault="00E338FB" w:rsidP="00E3299A">
            <w:pPr>
              <w:ind w:left="111"/>
              <w:rPr>
                <w:rFonts w:ascii="Verdana" w:eastAsia="Verdana" w:hAnsi="Verdana" w:cs="Verdana"/>
                <w:color w:val="000000"/>
                <w:sz w:val="20"/>
              </w:rPr>
            </w:pPr>
            <w:r>
              <w:rPr>
                <w:rFonts w:ascii="Verdana" w:eastAsia="Verdana" w:hAnsi="Verdana" w:cs="Verdana"/>
                <w:color w:val="000000"/>
                <w:sz w:val="20"/>
              </w:rPr>
              <w:t>Discussion Board Participation</w:t>
            </w:r>
          </w:p>
        </w:tc>
        <w:tc>
          <w:tcPr>
            <w:tcW w:w="1421" w:type="dxa"/>
            <w:tcBorders>
              <w:top w:val="single" w:sz="4" w:space="0" w:color="000000"/>
              <w:left w:val="nil"/>
              <w:bottom w:val="nil"/>
              <w:right w:val="single" w:sz="4" w:space="0" w:color="000000"/>
            </w:tcBorders>
          </w:tcPr>
          <w:p w:rsidR="00E3299A" w:rsidRPr="00E3299A" w:rsidRDefault="00E3299A" w:rsidP="00E3299A">
            <w:pPr>
              <w:rPr>
                <w:rFonts w:ascii="Verdana" w:eastAsia="Verdana" w:hAnsi="Verdana" w:cs="Verdana"/>
                <w:color w:val="000000"/>
                <w:sz w:val="20"/>
              </w:rPr>
            </w:pPr>
            <w:r w:rsidRPr="00E3299A">
              <w:rPr>
                <w:rFonts w:ascii="Verdana" w:eastAsia="Verdana" w:hAnsi="Verdana" w:cs="Verdana"/>
                <w:color w:val="000000"/>
                <w:sz w:val="20"/>
              </w:rPr>
              <w:t xml:space="preserve">10 </w:t>
            </w:r>
          </w:p>
          <w:p w:rsidR="00E3299A" w:rsidRPr="00E3299A" w:rsidRDefault="00E3299A" w:rsidP="00E3299A">
            <w:pPr>
              <w:rPr>
                <w:rFonts w:ascii="Verdana" w:eastAsia="Verdana" w:hAnsi="Verdana" w:cs="Verdana"/>
                <w:color w:val="000000"/>
                <w:sz w:val="20"/>
              </w:rPr>
            </w:pPr>
            <w:r w:rsidRPr="00E3299A">
              <w:rPr>
                <w:rFonts w:ascii="Verdana" w:eastAsia="Verdana" w:hAnsi="Verdana" w:cs="Verdana"/>
                <w:color w:val="000000"/>
                <w:sz w:val="20"/>
              </w:rPr>
              <w:t xml:space="preserve">10 </w:t>
            </w:r>
          </w:p>
          <w:p w:rsidR="00E3299A" w:rsidRPr="00E3299A" w:rsidRDefault="00E3299A" w:rsidP="00E3299A">
            <w:pPr>
              <w:rPr>
                <w:rFonts w:ascii="Verdana" w:eastAsia="Verdana" w:hAnsi="Verdana" w:cs="Verdana"/>
                <w:color w:val="000000"/>
                <w:sz w:val="20"/>
              </w:rPr>
            </w:pPr>
            <w:r w:rsidRPr="00E3299A">
              <w:rPr>
                <w:rFonts w:ascii="Verdana" w:eastAsia="Verdana" w:hAnsi="Verdana" w:cs="Verdana"/>
                <w:color w:val="000000"/>
                <w:sz w:val="20"/>
              </w:rPr>
              <w:t xml:space="preserve">20 </w:t>
            </w:r>
          </w:p>
          <w:p w:rsidR="00E3299A" w:rsidRPr="00E3299A" w:rsidRDefault="00E3299A" w:rsidP="00E3299A">
            <w:pPr>
              <w:rPr>
                <w:rFonts w:ascii="Verdana" w:eastAsia="Verdana" w:hAnsi="Verdana" w:cs="Verdana"/>
                <w:color w:val="000000"/>
                <w:sz w:val="20"/>
              </w:rPr>
            </w:pPr>
            <w:r w:rsidRPr="00E3299A">
              <w:rPr>
                <w:rFonts w:ascii="Verdana" w:eastAsia="Verdana" w:hAnsi="Verdana" w:cs="Verdana"/>
                <w:color w:val="000000"/>
                <w:sz w:val="20"/>
              </w:rPr>
              <w:t xml:space="preserve">20 </w:t>
            </w:r>
          </w:p>
          <w:p w:rsidR="00E3299A" w:rsidRDefault="00E3299A" w:rsidP="00E3299A">
            <w:pPr>
              <w:rPr>
                <w:rFonts w:ascii="Verdana" w:eastAsia="Verdana" w:hAnsi="Verdana" w:cs="Verdana"/>
                <w:color w:val="000000"/>
                <w:sz w:val="20"/>
              </w:rPr>
            </w:pPr>
            <w:r w:rsidRPr="00E3299A">
              <w:rPr>
                <w:rFonts w:ascii="Verdana" w:eastAsia="Verdana" w:hAnsi="Verdana" w:cs="Verdana"/>
                <w:color w:val="000000"/>
                <w:sz w:val="20"/>
              </w:rPr>
              <w:t xml:space="preserve">20 </w:t>
            </w:r>
          </w:p>
          <w:p w:rsidR="00E338FB" w:rsidRPr="00E3299A" w:rsidRDefault="00E338FB" w:rsidP="00E3299A">
            <w:pPr>
              <w:rPr>
                <w:rFonts w:ascii="Verdana" w:eastAsia="Verdana" w:hAnsi="Verdana" w:cs="Verdana"/>
                <w:color w:val="000000"/>
                <w:sz w:val="20"/>
              </w:rPr>
            </w:pPr>
            <w:r>
              <w:rPr>
                <w:rFonts w:ascii="Verdana" w:eastAsia="Verdana" w:hAnsi="Verdana" w:cs="Verdana"/>
                <w:color w:val="000000"/>
                <w:sz w:val="20"/>
              </w:rPr>
              <w:t>25</w:t>
            </w:r>
          </w:p>
        </w:tc>
      </w:tr>
      <w:tr w:rsidR="00E3299A" w:rsidRPr="00E3299A" w:rsidTr="00E338FB">
        <w:trPr>
          <w:trHeight w:val="74"/>
        </w:trPr>
        <w:tc>
          <w:tcPr>
            <w:tcW w:w="7929" w:type="dxa"/>
            <w:tcBorders>
              <w:top w:val="nil"/>
              <w:left w:val="single" w:sz="4" w:space="0" w:color="000000"/>
              <w:bottom w:val="single" w:sz="4" w:space="0" w:color="000000"/>
              <w:right w:val="nil"/>
            </w:tcBorders>
          </w:tcPr>
          <w:p w:rsidR="00E3299A" w:rsidRPr="00E3299A" w:rsidRDefault="00E3299A" w:rsidP="00E338FB">
            <w:pPr>
              <w:rPr>
                <w:rFonts w:ascii="Verdana" w:eastAsia="Verdana" w:hAnsi="Verdana" w:cs="Verdana"/>
                <w:color w:val="000000"/>
                <w:sz w:val="20"/>
              </w:rPr>
            </w:pPr>
          </w:p>
        </w:tc>
        <w:tc>
          <w:tcPr>
            <w:tcW w:w="1421" w:type="dxa"/>
            <w:tcBorders>
              <w:top w:val="nil"/>
              <w:left w:val="nil"/>
              <w:bottom w:val="single" w:sz="4" w:space="0" w:color="000000"/>
              <w:right w:val="single" w:sz="4" w:space="0" w:color="000000"/>
            </w:tcBorders>
          </w:tcPr>
          <w:p w:rsidR="00E3299A" w:rsidRPr="00E3299A" w:rsidRDefault="00E3299A" w:rsidP="00E3299A">
            <w:pPr>
              <w:rPr>
                <w:rFonts w:ascii="Verdana" w:eastAsia="Verdana" w:hAnsi="Verdana" w:cs="Verdana"/>
                <w:color w:val="000000"/>
                <w:sz w:val="20"/>
              </w:rPr>
            </w:pPr>
          </w:p>
        </w:tc>
      </w:tr>
      <w:tr w:rsidR="00E3299A" w:rsidRPr="00E3299A" w:rsidTr="00E3299A">
        <w:trPr>
          <w:trHeight w:val="355"/>
        </w:trPr>
        <w:tc>
          <w:tcPr>
            <w:tcW w:w="7929" w:type="dxa"/>
            <w:tcBorders>
              <w:top w:val="single" w:sz="4" w:space="0" w:color="000000"/>
              <w:left w:val="single" w:sz="4" w:space="0" w:color="000000"/>
              <w:bottom w:val="single" w:sz="4" w:space="0" w:color="000000"/>
              <w:right w:val="nil"/>
            </w:tcBorders>
          </w:tcPr>
          <w:p w:rsidR="00E3299A" w:rsidRPr="00E3299A" w:rsidRDefault="00E3299A" w:rsidP="00E3299A">
            <w:pPr>
              <w:ind w:left="110"/>
              <w:rPr>
                <w:rFonts w:ascii="Verdana" w:eastAsia="Verdana" w:hAnsi="Verdana" w:cs="Verdana"/>
                <w:color w:val="000000"/>
                <w:sz w:val="20"/>
              </w:rPr>
            </w:pPr>
            <w:r w:rsidRPr="00E3299A">
              <w:rPr>
                <w:rFonts w:ascii="Verdana" w:eastAsia="Verdana" w:hAnsi="Verdana" w:cs="Verdana"/>
                <w:b/>
                <w:color w:val="000000"/>
                <w:sz w:val="20"/>
              </w:rPr>
              <w:t>Module 2</w:t>
            </w:r>
            <w:r w:rsidR="00057402">
              <w:rPr>
                <w:rFonts w:ascii="Verdana" w:eastAsia="Verdana" w:hAnsi="Verdana" w:cs="Verdana"/>
                <w:b/>
                <w:color w:val="000000"/>
                <w:sz w:val="20"/>
              </w:rPr>
              <w:t xml:space="preserve"> (Weeks 3 &amp; 4)</w:t>
            </w:r>
          </w:p>
        </w:tc>
        <w:tc>
          <w:tcPr>
            <w:tcW w:w="1421" w:type="dxa"/>
            <w:tcBorders>
              <w:top w:val="single" w:sz="4" w:space="0" w:color="000000"/>
              <w:left w:val="nil"/>
              <w:bottom w:val="single" w:sz="4" w:space="0" w:color="000000"/>
              <w:right w:val="single" w:sz="4" w:space="0" w:color="000000"/>
            </w:tcBorders>
          </w:tcPr>
          <w:p w:rsidR="00E3299A" w:rsidRPr="00E3299A" w:rsidRDefault="00E3299A" w:rsidP="00E3299A">
            <w:pPr>
              <w:rPr>
                <w:rFonts w:ascii="Verdana" w:eastAsia="Verdana" w:hAnsi="Verdana" w:cs="Verdana"/>
                <w:color w:val="000000"/>
                <w:sz w:val="20"/>
              </w:rPr>
            </w:pPr>
          </w:p>
        </w:tc>
      </w:tr>
      <w:tr w:rsidR="00E3299A" w:rsidRPr="00E3299A" w:rsidTr="00E3299A">
        <w:trPr>
          <w:trHeight w:val="1057"/>
        </w:trPr>
        <w:tc>
          <w:tcPr>
            <w:tcW w:w="7929" w:type="dxa"/>
            <w:tcBorders>
              <w:top w:val="single" w:sz="4" w:space="0" w:color="000000"/>
              <w:left w:val="single" w:sz="4" w:space="0" w:color="000000"/>
              <w:bottom w:val="nil"/>
              <w:right w:val="nil"/>
            </w:tcBorders>
          </w:tcPr>
          <w:p w:rsidR="00E3299A" w:rsidRPr="00E3299A" w:rsidRDefault="00E3299A" w:rsidP="00E3299A">
            <w:pPr>
              <w:ind w:left="57"/>
              <w:rPr>
                <w:rFonts w:ascii="Verdana" w:eastAsia="Verdana" w:hAnsi="Verdana" w:cs="Verdana"/>
                <w:color w:val="000000"/>
                <w:sz w:val="20"/>
              </w:rPr>
            </w:pPr>
            <w:r w:rsidRPr="00E3299A">
              <w:rPr>
                <w:rFonts w:ascii="Verdana" w:eastAsia="Verdana" w:hAnsi="Verdana" w:cs="Verdana"/>
                <w:color w:val="000000"/>
                <w:sz w:val="20"/>
              </w:rPr>
              <w:t xml:space="preserve">Learning Preferences </w:t>
            </w:r>
          </w:p>
          <w:p w:rsidR="00E3299A" w:rsidRPr="00E3299A" w:rsidRDefault="00E3299A" w:rsidP="00E3299A">
            <w:pPr>
              <w:spacing w:after="29" w:line="238" w:lineRule="auto"/>
              <w:ind w:left="57" w:right="4549"/>
              <w:rPr>
                <w:rFonts w:ascii="Verdana" w:eastAsia="Verdana" w:hAnsi="Verdana" w:cs="Verdana"/>
                <w:color w:val="000000"/>
                <w:sz w:val="20"/>
              </w:rPr>
            </w:pPr>
            <w:r w:rsidRPr="00E3299A">
              <w:rPr>
                <w:rFonts w:ascii="Verdana" w:eastAsia="Verdana" w:hAnsi="Verdana" w:cs="Verdana"/>
                <w:color w:val="000000"/>
                <w:sz w:val="20"/>
              </w:rPr>
              <w:t>Starfish Retrospect Engagement Tracker</w:t>
            </w:r>
          </w:p>
          <w:p w:rsidR="00E3299A" w:rsidRPr="00E3299A" w:rsidRDefault="00E3299A" w:rsidP="00E3299A">
            <w:pPr>
              <w:ind w:left="57"/>
              <w:rPr>
                <w:rFonts w:ascii="Verdana" w:eastAsia="Verdana" w:hAnsi="Verdana" w:cs="Verdana"/>
                <w:color w:val="000000"/>
                <w:sz w:val="20"/>
              </w:rPr>
            </w:pPr>
            <w:r w:rsidRPr="00E3299A">
              <w:rPr>
                <w:rFonts w:ascii="Verdana" w:eastAsia="Verdana" w:hAnsi="Verdana" w:cs="Verdana"/>
                <w:color w:val="000000"/>
                <w:sz w:val="20"/>
              </w:rPr>
              <w:t>Portfolio Artifacts/What Success Looks Like</w:t>
            </w:r>
          </w:p>
        </w:tc>
        <w:tc>
          <w:tcPr>
            <w:tcW w:w="1421" w:type="dxa"/>
            <w:tcBorders>
              <w:top w:val="single" w:sz="4" w:space="0" w:color="000000"/>
              <w:left w:val="nil"/>
              <w:bottom w:val="nil"/>
              <w:right w:val="single" w:sz="4" w:space="0" w:color="000000"/>
            </w:tcBorders>
          </w:tcPr>
          <w:p w:rsidR="00E3299A" w:rsidRPr="00E3299A" w:rsidRDefault="00E3299A" w:rsidP="00E3299A">
            <w:pPr>
              <w:rPr>
                <w:rFonts w:ascii="Verdana" w:eastAsia="Verdana" w:hAnsi="Verdana" w:cs="Verdana"/>
                <w:color w:val="000000"/>
                <w:sz w:val="20"/>
              </w:rPr>
            </w:pPr>
            <w:r w:rsidRPr="00E3299A">
              <w:rPr>
                <w:rFonts w:ascii="Verdana" w:eastAsia="Verdana" w:hAnsi="Verdana" w:cs="Verdana"/>
                <w:color w:val="000000"/>
                <w:sz w:val="20"/>
              </w:rPr>
              <w:t xml:space="preserve">20 </w:t>
            </w:r>
          </w:p>
          <w:p w:rsidR="00E3299A" w:rsidRPr="00E3299A" w:rsidRDefault="00E3299A" w:rsidP="00E3299A">
            <w:pPr>
              <w:spacing w:line="278" w:lineRule="auto"/>
              <w:ind w:right="725"/>
              <w:rPr>
                <w:rFonts w:ascii="Verdana" w:eastAsia="Verdana" w:hAnsi="Verdana" w:cs="Verdana"/>
                <w:color w:val="000000"/>
                <w:sz w:val="20"/>
              </w:rPr>
            </w:pPr>
            <w:r w:rsidRPr="00E3299A">
              <w:rPr>
                <w:rFonts w:ascii="Verdana" w:eastAsia="Verdana" w:hAnsi="Verdana" w:cs="Verdana"/>
                <w:color w:val="000000"/>
                <w:sz w:val="20"/>
              </w:rPr>
              <w:t xml:space="preserve">20 </w:t>
            </w:r>
          </w:p>
          <w:p w:rsidR="00E3299A" w:rsidRPr="00E3299A" w:rsidRDefault="00E3299A" w:rsidP="00E3299A">
            <w:pPr>
              <w:spacing w:line="278" w:lineRule="auto"/>
              <w:ind w:right="725"/>
              <w:rPr>
                <w:rFonts w:ascii="Verdana" w:eastAsia="Verdana" w:hAnsi="Verdana" w:cs="Verdana"/>
                <w:color w:val="000000"/>
                <w:sz w:val="20"/>
              </w:rPr>
            </w:pPr>
            <w:r w:rsidRPr="00E3299A">
              <w:rPr>
                <w:rFonts w:ascii="Verdana" w:eastAsia="Verdana" w:hAnsi="Verdana" w:cs="Verdana"/>
                <w:color w:val="000000"/>
                <w:sz w:val="20"/>
              </w:rPr>
              <w:t xml:space="preserve">10 </w:t>
            </w:r>
          </w:p>
          <w:p w:rsidR="00E3299A" w:rsidRPr="00E3299A" w:rsidRDefault="00E3299A" w:rsidP="00E3299A">
            <w:pPr>
              <w:rPr>
                <w:rFonts w:ascii="Verdana" w:eastAsia="Verdana" w:hAnsi="Verdana" w:cs="Verdana"/>
                <w:color w:val="000000"/>
                <w:sz w:val="20"/>
              </w:rPr>
            </w:pPr>
            <w:r w:rsidRPr="00E3299A">
              <w:rPr>
                <w:rFonts w:ascii="Verdana" w:eastAsia="Verdana" w:hAnsi="Verdana" w:cs="Verdana"/>
                <w:color w:val="000000"/>
                <w:sz w:val="20"/>
              </w:rPr>
              <w:t xml:space="preserve">20 </w:t>
            </w:r>
          </w:p>
        </w:tc>
      </w:tr>
      <w:tr w:rsidR="00E3299A" w:rsidRPr="00E3299A" w:rsidTr="00E3299A">
        <w:trPr>
          <w:trHeight w:val="545"/>
        </w:trPr>
        <w:tc>
          <w:tcPr>
            <w:tcW w:w="7929" w:type="dxa"/>
            <w:tcBorders>
              <w:top w:val="nil"/>
              <w:left w:val="single" w:sz="4" w:space="0" w:color="000000"/>
              <w:bottom w:val="single" w:sz="4" w:space="0" w:color="000000"/>
              <w:right w:val="nil"/>
            </w:tcBorders>
          </w:tcPr>
          <w:p w:rsidR="00E3299A" w:rsidRPr="00E3299A" w:rsidRDefault="00E3299A" w:rsidP="00E3299A">
            <w:pPr>
              <w:ind w:left="57" w:right="2747"/>
              <w:rPr>
                <w:rFonts w:ascii="Verdana" w:eastAsia="Verdana" w:hAnsi="Verdana" w:cs="Verdana"/>
                <w:color w:val="000000"/>
                <w:sz w:val="20"/>
              </w:rPr>
            </w:pPr>
            <w:r w:rsidRPr="00E3299A">
              <w:rPr>
                <w:rFonts w:ascii="Verdana" w:eastAsia="Verdana" w:hAnsi="Verdana" w:cs="Verdana"/>
                <w:color w:val="000000"/>
                <w:sz w:val="20"/>
              </w:rPr>
              <w:t xml:space="preserve">Portfolio Reflection/Letter to a Student Discussion Board Participation </w:t>
            </w:r>
          </w:p>
        </w:tc>
        <w:tc>
          <w:tcPr>
            <w:tcW w:w="1421" w:type="dxa"/>
            <w:tcBorders>
              <w:top w:val="nil"/>
              <w:left w:val="nil"/>
              <w:bottom w:val="single" w:sz="4" w:space="0" w:color="000000"/>
              <w:right w:val="single" w:sz="4" w:space="0" w:color="000000"/>
            </w:tcBorders>
          </w:tcPr>
          <w:p w:rsidR="00E3299A" w:rsidRPr="00E3299A" w:rsidRDefault="00E3299A" w:rsidP="00E3299A">
            <w:pPr>
              <w:spacing w:after="35"/>
              <w:rPr>
                <w:rFonts w:ascii="Verdana" w:eastAsia="Verdana" w:hAnsi="Verdana" w:cs="Verdana"/>
                <w:color w:val="000000"/>
                <w:sz w:val="20"/>
              </w:rPr>
            </w:pPr>
            <w:r w:rsidRPr="00E3299A">
              <w:rPr>
                <w:rFonts w:ascii="Verdana" w:eastAsia="Verdana" w:hAnsi="Verdana" w:cs="Verdana"/>
                <w:color w:val="000000"/>
                <w:sz w:val="20"/>
              </w:rPr>
              <w:t xml:space="preserve">20 </w:t>
            </w:r>
          </w:p>
          <w:p w:rsidR="00E3299A" w:rsidRPr="00E3299A" w:rsidRDefault="00E3299A" w:rsidP="00E3299A">
            <w:pPr>
              <w:rPr>
                <w:rFonts w:ascii="Verdana" w:eastAsia="Verdana" w:hAnsi="Verdana" w:cs="Verdana"/>
                <w:color w:val="000000"/>
                <w:sz w:val="20"/>
              </w:rPr>
            </w:pPr>
            <w:r w:rsidRPr="00E3299A">
              <w:rPr>
                <w:rFonts w:ascii="Verdana" w:eastAsia="Verdana" w:hAnsi="Verdana" w:cs="Verdana"/>
                <w:color w:val="000000"/>
                <w:sz w:val="20"/>
              </w:rPr>
              <w:t xml:space="preserve">25 </w:t>
            </w:r>
          </w:p>
        </w:tc>
      </w:tr>
      <w:tr w:rsidR="00E3299A" w:rsidRPr="00E3299A" w:rsidTr="00E3299A">
        <w:trPr>
          <w:trHeight w:val="350"/>
        </w:trPr>
        <w:tc>
          <w:tcPr>
            <w:tcW w:w="7929" w:type="dxa"/>
            <w:tcBorders>
              <w:top w:val="single" w:sz="4" w:space="0" w:color="000000"/>
              <w:left w:val="single" w:sz="4" w:space="0" w:color="000000"/>
              <w:bottom w:val="single" w:sz="4" w:space="0" w:color="000000"/>
              <w:right w:val="nil"/>
            </w:tcBorders>
          </w:tcPr>
          <w:p w:rsidR="00E3299A" w:rsidRPr="00E3299A" w:rsidRDefault="00E3299A" w:rsidP="00E3299A">
            <w:pPr>
              <w:ind w:left="110"/>
              <w:rPr>
                <w:rFonts w:ascii="Verdana" w:eastAsia="Verdana" w:hAnsi="Verdana" w:cs="Verdana"/>
                <w:color w:val="000000"/>
                <w:sz w:val="20"/>
              </w:rPr>
            </w:pPr>
            <w:r w:rsidRPr="00E3299A">
              <w:rPr>
                <w:rFonts w:ascii="Verdana" w:eastAsia="Verdana" w:hAnsi="Verdana" w:cs="Verdana"/>
                <w:b/>
                <w:color w:val="000000"/>
                <w:sz w:val="20"/>
              </w:rPr>
              <w:t>Module 3</w:t>
            </w:r>
            <w:r w:rsidR="00057402">
              <w:rPr>
                <w:rFonts w:ascii="Verdana" w:eastAsia="Verdana" w:hAnsi="Verdana" w:cs="Verdana"/>
                <w:b/>
                <w:color w:val="000000"/>
                <w:sz w:val="20"/>
              </w:rPr>
              <w:t xml:space="preserve"> (Weeks 5, 6, &amp; 7)</w:t>
            </w:r>
          </w:p>
        </w:tc>
        <w:tc>
          <w:tcPr>
            <w:tcW w:w="1421" w:type="dxa"/>
            <w:tcBorders>
              <w:top w:val="single" w:sz="4" w:space="0" w:color="000000"/>
              <w:left w:val="nil"/>
              <w:bottom w:val="single" w:sz="4" w:space="0" w:color="000000"/>
              <w:right w:val="single" w:sz="4" w:space="0" w:color="000000"/>
            </w:tcBorders>
          </w:tcPr>
          <w:p w:rsidR="00E3299A" w:rsidRPr="00E3299A" w:rsidRDefault="00E3299A" w:rsidP="00E3299A">
            <w:pPr>
              <w:rPr>
                <w:rFonts w:ascii="Verdana" w:eastAsia="Verdana" w:hAnsi="Verdana" w:cs="Verdana"/>
                <w:color w:val="000000"/>
                <w:sz w:val="20"/>
              </w:rPr>
            </w:pPr>
          </w:p>
        </w:tc>
      </w:tr>
      <w:tr w:rsidR="00E3299A" w:rsidRPr="00E3299A" w:rsidTr="00E3299A">
        <w:trPr>
          <w:trHeight w:val="1238"/>
        </w:trPr>
        <w:tc>
          <w:tcPr>
            <w:tcW w:w="7929" w:type="dxa"/>
            <w:tcBorders>
              <w:top w:val="single" w:sz="4" w:space="0" w:color="000000"/>
              <w:left w:val="single" w:sz="4" w:space="0" w:color="000000"/>
              <w:bottom w:val="nil"/>
              <w:right w:val="nil"/>
            </w:tcBorders>
          </w:tcPr>
          <w:p w:rsidR="00E3299A" w:rsidRPr="00E3299A" w:rsidRDefault="00E3299A" w:rsidP="00E3299A">
            <w:pPr>
              <w:ind w:left="84"/>
              <w:rPr>
                <w:rFonts w:ascii="Verdana" w:eastAsia="Verdana" w:hAnsi="Verdana" w:cs="Verdana"/>
                <w:color w:val="000000"/>
                <w:sz w:val="20"/>
              </w:rPr>
            </w:pPr>
            <w:r w:rsidRPr="00E3299A">
              <w:rPr>
                <w:rFonts w:ascii="Verdana" w:eastAsia="Verdana" w:hAnsi="Verdana" w:cs="Verdana"/>
                <w:color w:val="000000"/>
                <w:sz w:val="20"/>
              </w:rPr>
              <w:t xml:space="preserve">Academic Support Services </w:t>
            </w:r>
          </w:p>
          <w:p w:rsidR="00E3299A" w:rsidRPr="00E3299A" w:rsidRDefault="00E3299A" w:rsidP="00E3299A">
            <w:pPr>
              <w:ind w:left="84"/>
              <w:rPr>
                <w:rFonts w:ascii="Verdana" w:eastAsia="Verdana" w:hAnsi="Verdana" w:cs="Verdana"/>
                <w:color w:val="000000"/>
                <w:sz w:val="20"/>
              </w:rPr>
            </w:pPr>
            <w:r w:rsidRPr="00E3299A">
              <w:rPr>
                <w:rFonts w:ascii="Verdana" w:eastAsia="Verdana" w:hAnsi="Verdana" w:cs="Verdana"/>
                <w:color w:val="000000"/>
                <w:sz w:val="20"/>
              </w:rPr>
              <w:t xml:space="preserve">Self-Assessment </w:t>
            </w:r>
          </w:p>
          <w:p w:rsidR="00E3299A" w:rsidRPr="00E3299A" w:rsidRDefault="00E3299A" w:rsidP="00E3299A">
            <w:pPr>
              <w:spacing w:after="46"/>
              <w:ind w:left="84"/>
              <w:rPr>
                <w:rFonts w:ascii="Verdana" w:eastAsia="Verdana" w:hAnsi="Verdana" w:cs="Verdana"/>
                <w:color w:val="000000"/>
                <w:sz w:val="20"/>
              </w:rPr>
            </w:pPr>
            <w:r w:rsidRPr="00E3299A">
              <w:rPr>
                <w:rFonts w:ascii="Verdana" w:eastAsia="Verdana" w:hAnsi="Verdana" w:cs="Verdana"/>
                <w:color w:val="000000"/>
                <w:sz w:val="20"/>
              </w:rPr>
              <w:t>Connecting with OSU</w:t>
            </w:r>
          </w:p>
          <w:p w:rsidR="00E3299A" w:rsidRPr="00E3299A" w:rsidRDefault="00E3299A" w:rsidP="00E3299A">
            <w:pPr>
              <w:spacing w:after="4"/>
              <w:ind w:left="84"/>
              <w:rPr>
                <w:rFonts w:ascii="Verdana" w:eastAsia="Verdana" w:hAnsi="Verdana" w:cs="Verdana"/>
                <w:color w:val="000000"/>
                <w:sz w:val="20"/>
              </w:rPr>
            </w:pPr>
            <w:r w:rsidRPr="00E3299A">
              <w:rPr>
                <w:rFonts w:ascii="Verdana" w:eastAsia="Verdana" w:hAnsi="Verdana" w:cs="Verdana"/>
                <w:color w:val="000000"/>
                <w:sz w:val="20"/>
              </w:rPr>
              <w:t>Portfolio Artifacts/Exploring Education</w:t>
            </w:r>
          </w:p>
          <w:p w:rsidR="00E3299A" w:rsidRPr="00E3299A" w:rsidRDefault="00E3299A" w:rsidP="00E3299A">
            <w:pPr>
              <w:ind w:left="84"/>
              <w:rPr>
                <w:rFonts w:ascii="Verdana" w:eastAsia="Verdana" w:hAnsi="Verdana" w:cs="Verdana"/>
                <w:color w:val="000000"/>
                <w:sz w:val="20"/>
              </w:rPr>
            </w:pPr>
            <w:r w:rsidRPr="00E3299A">
              <w:rPr>
                <w:rFonts w:ascii="Verdana" w:eastAsia="Verdana" w:hAnsi="Verdana" w:cs="Verdana"/>
                <w:color w:val="000000"/>
                <w:sz w:val="20"/>
              </w:rPr>
              <w:t>Portfolio Reflection/Exploring Education 2</w:t>
            </w:r>
          </w:p>
        </w:tc>
        <w:tc>
          <w:tcPr>
            <w:tcW w:w="1421" w:type="dxa"/>
            <w:tcBorders>
              <w:top w:val="single" w:sz="4" w:space="0" w:color="000000"/>
              <w:left w:val="nil"/>
              <w:bottom w:val="nil"/>
              <w:right w:val="single" w:sz="4" w:space="0" w:color="000000"/>
            </w:tcBorders>
          </w:tcPr>
          <w:p w:rsidR="00E3299A" w:rsidRPr="00E3299A" w:rsidRDefault="00E3299A" w:rsidP="00E3299A">
            <w:pPr>
              <w:rPr>
                <w:rFonts w:ascii="Verdana" w:eastAsia="Verdana" w:hAnsi="Verdana" w:cs="Verdana"/>
                <w:color w:val="000000"/>
                <w:sz w:val="20"/>
              </w:rPr>
            </w:pPr>
            <w:r w:rsidRPr="00E3299A">
              <w:rPr>
                <w:rFonts w:ascii="Verdana" w:eastAsia="Verdana" w:hAnsi="Verdana" w:cs="Verdana"/>
                <w:color w:val="000000"/>
                <w:sz w:val="20"/>
              </w:rPr>
              <w:t xml:space="preserve">10 </w:t>
            </w:r>
          </w:p>
          <w:p w:rsidR="00E3299A" w:rsidRPr="00E3299A" w:rsidRDefault="00E3299A" w:rsidP="00E3299A">
            <w:pPr>
              <w:rPr>
                <w:rFonts w:ascii="Verdana" w:eastAsia="Verdana" w:hAnsi="Verdana" w:cs="Verdana"/>
                <w:color w:val="000000"/>
                <w:sz w:val="20"/>
              </w:rPr>
            </w:pPr>
            <w:r w:rsidRPr="00E3299A">
              <w:rPr>
                <w:rFonts w:ascii="Verdana" w:eastAsia="Verdana" w:hAnsi="Verdana" w:cs="Verdana"/>
                <w:color w:val="000000"/>
                <w:sz w:val="20"/>
              </w:rPr>
              <w:t xml:space="preserve">10 </w:t>
            </w:r>
          </w:p>
          <w:p w:rsidR="00E3299A" w:rsidRPr="00E3299A" w:rsidRDefault="00E3299A" w:rsidP="00E3299A">
            <w:pPr>
              <w:spacing w:line="239" w:lineRule="auto"/>
              <w:ind w:right="724"/>
              <w:rPr>
                <w:rFonts w:ascii="Verdana" w:eastAsia="Verdana" w:hAnsi="Verdana" w:cs="Verdana"/>
                <w:color w:val="000000"/>
                <w:sz w:val="20"/>
              </w:rPr>
            </w:pPr>
            <w:r w:rsidRPr="00E3299A">
              <w:rPr>
                <w:rFonts w:ascii="Verdana" w:eastAsia="Verdana" w:hAnsi="Verdana" w:cs="Verdana"/>
                <w:color w:val="000000"/>
                <w:sz w:val="20"/>
              </w:rPr>
              <w:t xml:space="preserve">25 </w:t>
            </w:r>
          </w:p>
          <w:p w:rsidR="00E3299A" w:rsidRPr="00E3299A" w:rsidRDefault="00E3299A" w:rsidP="00E3299A">
            <w:pPr>
              <w:spacing w:line="239" w:lineRule="auto"/>
              <w:ind w:right="724"/>
              <w:rPr>
                <w:rFonts w:ascii="Verdana" w:eastAsia="Verdana" w:hAnsi="Verdana" w:cs="Verdana"/>
                <w:color w:val="000000"/>
                <w:sz w:val="20"/>
              </w:rPr>
            </w:pPr>
            <w:r w:rsidRPr="00E3299A">
              <w:rPr>
                <w:rFonts w:ascii="Verdana" w:eastAsia="Verdana" w:hAnsi="Verdana" w:cs="Verdana"/>
                <w:color w:val="000000"/>
                <w:sz w:val="20"/>
              </w:rPr>
              <w:t xml:space="preserve">20 </w:t>
            </w:r>
          </w:p>
          <w:p w:rsidR="00E3299A" w:rsidRPr="00E3299A" w:rsidRDefault="00E3299A" w:rsidP="00E3299A">
            <w:pPr>
              <w:rPr>
                <w:rFonts w:ascii="Verdana" w:eastAsia="Verdana" w:hAnsi="Verdana" w:cs="Verdana"/>
                <w:color w:val="000000"/>
                <w:sz w:val="20"/>
              </w:rPr>
            </w:pPr>
            <w:r w:rsidRPr="00E3299A">
              <w:rPr>
                <w:rFonts w:ascii="Verdana" w:eastAsia="Verdana" w:hAnsi="Verdana" w:cs="Verdana"/>
                <w:color w:val="000000"/>
                <w:sz w:val="20"/>
              </w:rPr>
              <w:t xml:space="preserve">20 </w:t>
            </w:r>
          </w:p>
        </w:tc>
      </w:tr>
      <w:tr w:rsidR="00E3299A" w:rsidRPr="00E3299A" w:rsidTr="00E3299A">
        <w:trPr>
          <w:trHeight w:val="231"/>
        </w:trPr>
        <w:tc>
          <w:tcPr>
            <w:tcW w:w="7929" w:type="dxa"/>
            <w:tcBorders>
              <w:top w:val="nil"/>
              <w:left w:val="single" w:sz="4" w:space="0" w:color="000000"/>
              <w:bottom w:val="single" w:sz="4" w:space="0" w:color="000000"/>
              <w:right w:val="nil"/>
            </w:tcBorders>
          </w:tcPr>
          <w:p w:rsidR="00E3299A" w:rsidRPr="00E3299A" w:rsidRDefault="00E3299A" w:rsidP="00E3299A">
            <w:pPr>
              <w:ind w:left="84"/>
              <w:rPr>
                <w:rFonts w:ascii="Verdana" w:eastAsia="Verdana" w:hAnsi="Verdana" w:cs="Verdana"/>
                <w:color w:val="000000"/>
                <w:sz w:val="20"/>
              </w:rPr>
            </w:pPr>
            <w:r w:rsidRPr="00E3299A">
              <w:rPr>
                <w:rFonts w:ascii="Verdana" w:eastAsia="Verdana" w:hAnsi="Verdana" w:cs="Verdana"/>
                <w:color w:val="000000"/>
                <w:sz w:val="20"/>
              </w:rPr>
              <w:t xml:space="preserve">Discussion Board Participation </w:t>
            </w:r>
          </w:p>
        </w:tc>
        <w:tc>
          <w:tcPr>
            <w:tcW w:w="1421" w:type="dxa"/>
            <w:tcBorders>
              <w:top w:val="nil"/>
              <w:left w:val="nil"/>
              <w:bottom w:val="single" w:sz="4" w:space="0" w:color="000000"/>
              <w:right w:val="single" w:sz="4" w:space="0" w:color="000000"/>
            </w:tcBorders>
          </w:tcPr>
          <w:p w:rsidR="00E3299A" w:rsidRPr="00E3299A" w:rsidRDefault="00E3299A" w:rsidP="00E3299A">
            <w:pPr>
              <w:rPr>
                <w:rFonts w:ascii="Verdana" w:eastAsia="Verdana" w:hAnsi="Verdana" w:cs="Verdana"/>
                <w:color w:val="000000"/>
                <w:sz w:val="20"/>
              </w:rPr>
            </w:pPr>
            <w:r w:rsidRPr="00E3299A">
              <w:rPr>
                <w:rFonts w:ascii="Verdana" w:eastAsia="Verdana" w:hAnsi="Verdana" w:cs="Verdana"/>
                <w:color w:val="000000"/>
                <w:sz w:val="20"/>
              </w:rPr>
              <w:t xml:space="preserve">25 </w:t>
            </w:r>
          </w:p>
        </w:tc>
      </w:tr>
      <w:tr w:rsidR="00E3299A" w:rsidRPr="00E3299A" w:rsidTr="00E3299A">
        <w:trPr>
          <w:trHeight w:val="355"/>
        </w:trPr>
        <w:tc>
          <w:tcPr>
            <w:tcW w:w="7929" w:type="dxa"/>
            <w:tcBorders>
              <w:top w:val="single" w:sz="4" w:space="0" w:color="000000"/>
              <w:left w:val="single" w:sz="4" w:space="0" w:color="000000"/>
              <w:bottom w:val="single" w:sz="4" w:space="0" w:color="000000"/>
              <w:right w:val="nil"/>
            </w:tcBorders>
          </w:tcPr>
          <w:p w:rsidR="00E3299A" w:rsidRPr="00E3299A" w:rsidRDefault="00E338FB" w:rsidP="00E3299A">
            <w:pPr>
              <w:ind w:left="110"/>
              <w:rPr>
                <w:rFonts w:ascii="Verdana" w:eastAsia="Verdana" w:hAnsi="Verdana" w:cs="Verdana"/>
                <w:color w:val="000000"/>
                <w:sz w:val="20"/>
              </w:rPr>
            </w:pPr>
            <w:r>
              <w:rPr>
                <w:rFonts w:ascii="Verdana" w:eastAsia="Verdana" w:hAnsi="Verdana" w:cs="Verdana"/>
                <w:b/>
                <w:color w:val="000000"/>
                <w:sz w:val="20"/>
              </w:rPr>
              <w:t>Module 4</w:t>
            </w:r>
            <w:r w:rsidR="00057402">
              <w:rPr>
                <w:rFonts w:ascii="Verdana" w:eastAsia="Verdana" w:hAnsi="Verdana" w:cs="Verdana"/>
                <w:b/>
                <w:color w:val="000000"/>
                <w:sz w:val="20"/>
              </w:rPr>
              <w:t xml:space="preserve"> (Weeks 8, 9, &amp; 10)</w:t>
            </w:r>
            <w:bookmarkStart w:id="0" w:name="_GoBack"/>
            <w:bookmarkEnd w:id="0"/>
          </w:p>
        </w:tc>
        <w:tc>
          <w:tcPr>
            <w:tcW w:w="1421" w:type="dxa"/>
            <w:tcBorders>
              <w:top w:val="single" w:sz="4" w:space="0" w:color="000000"/>
              <w:left w:val="nil"/>
              <w:bottom w:val="single" w:sz="4" w:space="0" w:color="000000"/>
              <w:right w:val="single" w:sz="4" w:space="0" w:color="000000"/>
            </w:tcBorders>
          </w:tcPr>
          <w:p w:rsidR="00E3299A" w:rsidRPr="00E3299A" w:rsidRDefault="00E3299A" w:rsidP="00E3299A">
            <w:pPr>
              <w:rPr>
                <w:rFonts w:ascii="Verdana" w:eastAsia="Verdana" w:hAnsi="Verdana" w:cs="Verdana"/>
                <w:color w:val="000000"/>
                <w:sz w:val="20"/>
              </w:rPr>
            </w:pPr>
          </w:p>
        </w:tc>
      </w:tr>
      <w:tr w:rsidR="00E3299A" w:rsidRPr="00E3299A" w:rsidTr="00E3299A">
        <w:trPr>
          <w:trHeight w:val="984"/>
        </w:trPr>
        <w:tc>
          <w:tcPr>
            <w:tcW w:w="7929" w:type="dxa"/>
            <w:tcBorders>
              <w:top w:val="single" w:sz="4" w:space="0" w:color="000000"/>
              <w:left w:val="single" w:sz="4" w:space="0" w:color="000000"/>
              <w:bottom w:val="nil"/>
              <w:right w:val="nil"/>
            </w:tcBorders>
          </w:tcPr>
          <w:p w:rsidR="00E3299A" w:rsidRPr="00E3299A" w:rsidRDefault="00E3299A" w:rsidP="00E3299A">
            <w:pPr>
              <w:ind w:left="165"/>
              <w:rPr>
                <w:rFonts w:ascii="Verdana" w:eastAsia="Verdana" w:hAnsi="Verdana" w:cs="Verdana"/>
                <w:color w:val="000000"/>
                <w:sz w:val="20"/>
              </w:rPr>
            </w:pPr>
            <w:r w:rsidRPr="00E3299A">
              <w:rPr>
                <w:rFonts w:ascii="Verdana" w:eastAsia="Verdana" w:hAnsi="Verdana" w:cs="Verdana"/>
                <w:color w:val="000000"/>
                <w:sz w:val="20"/>
              </w:rPr>
              <w:lastRenderedPageBreak/>
              <w:t>Final Presentation</w:t>
            </w:r>
          </w:p>
          <w:p w:rsidR="00E3299A" w:rsidRPr="00E3299A" w:rsidRDefault="00E3299A" w:rsidP="00E3299A">
            <w:pPr>
              <w:ind w:left="165"/>
              <w:rPr>
                <w:rFonts w:ascii="Verdana" w:eastAsia="Verdana" w:hAnsi="Verdana" w:cs="Verdana"/>
                <w:color w:val="000000"/>
                <w:sz w:val="20"/>
              </w:rPr>
            </w:pPr>
            <w:r w:rsidRPr="00E3299A">
              <w:rPr>
                <w:rFonts w:ascii="Verdana" w:eastAsia="Verdana" w:hAnsi="Verdana" w:cs="Verdana"/>
                <w:color w:val="000000"/>
                <w:sz w:val="20"/>
              </w:rPr>
              <w:t xml:space="preserve">(Last) Discussion </w:t>
            </w:r>
          </w:p>
          <w:p w:rsidR="00E3299A" w:rsidRPr="00E3299A" w:rsidRDefault="00E3299A" w:rsidP="00E3299A">
            <w:pPr>
              <w:ind w:left="165"/>
              <w:rPr>
                <w:rFonts w:ascii="Verdana" w:eastAsia="Verdana" w:hAnsi="Verdana" w:cs="Verdana"/>
                <w:color w:val="000000"/>
                <w:sz w:val="20"/>
              </w:rPr>
            </w:pPr>
            <w:r w:rsidRPr="00E3299A">
              <w:rPr>
                <w:rFonts w:ascii="Verdana" w:eastAsia="Verdana" w:hAnsi="Verdana" w:cs="Verdana"/>
                <w:color w:val="000000"/>
                <w:sz w:val="20"/>
              </w:rPr>
              <w:t xml:space="preserve">Online Readiness Survey, Take 2 </w:t>
            </w:r>
          </w:p>
          <w:p w:rsidR="00E3299A" w:rsidRPr="00E3299A" w:rsidRDefault="00E3299A" w:rsidP="00E3299A">
            <w:pPr>
              <w:ind w:left="165"/>
              <w:rPr>
                <w:rFonts w:ascii="Verdana" w:eastAsia="Verdana" w:hAnsi="Verdana" w:cs="Verdana"/>
                <w:color w:val="000000"/>
                <w:sz w:val="20"/>
              </w:rPr>
            </w:pPr>
            <w:r w:rsidRPr="00E3299A">
              <w:rPr>
                <w:rFonts w:ascii="Verdana" w:eastAsia="Verdana" w:hAnsi="Verdana" w:cs="Verdana"/>
                <w:color w:val="000000"/>
                <w:sz w:val="20"/>
              </w:rPr>
              <w:t>Portfolio Artifact/Support My Plan</w:t>
            </w:r>
          </w:p>
        </w:tc>
        <w:tc>
          <w:tcPr>
            <w:tcW w:w="1421" w:type="dxa"/>
            <w:tcBorders>
              <w:top w:val="single" w:sz="4" w:space="0" w:color="000000"/>
              <w:left w:val="nil"/>
              <w:bottom w:val="nil"/>
              <w:right w:val="single" w:sz="4" w:space="0" w:color="000000"/>
            </w:tcBorders>
          </w:tcPr>
          <w:p w:rsidR="00E3299A" w:rsidRDefault="00E3299A" w:rsidP="00E3299A">
            <w:pPr>
              <w:spacing w:line="239" w:lineRule="auto"/>
              <w:ind w:right="725"/>
              <w:rPr>
                <w:rFonts w:ascii="Verdana" w:eastAsia="Verdana" w:hAnsi="Verdana" w:cs="Verdana"/>
                <w:color w:val="000000"/>
                <w:sz w:val="20"/>
              </w:rPr>
            </w:pPr>
            <w:r w:rsidRPr="00E3299A">
              <w:rPr>
                <w:rFonts w:ascii="Verdana" w:eastAsia="Verdana" w:hAnsi="Verdana" w:cs="Verdana"/>
                <w:color w:val="000000"/>
                <w:sz w:val="20"/>
              </w:rPr>
              <w:t xml:space="preserve">50 </w:t>
            </w:r>
          </w:p>
          <w:p w:rsidR="00E3299A" w:rsidRPr="00E3299A" w:rsidRDefault="00E3299A" w:rsidP="00E3299A">
            <w:pPr>
              <w:spacing w:line="239" w:lineRule="auto"/>
              <w:ind w:right="725"/>
              <w:rPr>
                <w:rFonts w:ascii="Verdana" w:eastAsia="Verdana" w:hAnsi="Verdana" w:cs="Verdana"/>
                <w:color w:val="000000"/>
                <w:sz w:val="20"/>
              </w:rPr>
            </w:pPr>
            <w:r w:rsidRPr="00E3299A">
              <w:rPr>
                <w:rFonts w:ascii="Verdana" w:eastAsia="Verdana" w:hAnsi="Verdana" w:cs="Verdana"/>
                <w:color w:val="000000"/>
                <w:sz w:val="20"/>
              </w:rPr>
              <w:t xml:space="preserve">25 </w:t>
            </w:r>
          </w:p>
          <w:p w:rsidR="00E3299A" w:rsidRDefault="00E3299A" w:rsidP="00E3299A">
            <w:pPr>
              <w:ind w:right="725"/>
              <w:rPr>
                <w:rFonts w:ascii="Verdana" w:eastAsia="Verdana" w:hAnsi="Verdana" w:cs="Verdana"/>
                <w:color w:val="000000"/>
                <w:sz w:val="20"/>
              </w:rPr>
            </w:pPr>
            <w:r w:rsidRPr="00E3299A">
              <w:rPr>
                <w:rFonts w:ascii="Verdana" w:eastAsia="Verdana" w:hAnsi="Verdana" w:cs="Verdana"/>
                <w:color w:val="000000"/>
                <w:sz w:val="20"/>
              </w:rPr>
              <w:t xml:space="preserve">20 </w:t>
            </w:r>
          </w:p>
          <w:p w:rsidR="00E3299A" w:rsidRPr="00E3299A" w:rsidRDefault="00E3299A" w:rsidP="00E3299A">
            <w:pPr>
              <w:ind w:right="725"/>
              <w:rPr>
                <w:rFonts w:ascii="Verdana" w:eastAsia="Verdana" w:hAnsi="Verdana" w:cs="Verdana"/>
                <w:color w:val="000000"/>
                <w:sz w:val="20"/>
              </w:rPr>
            </w:pPr>
            <w:r w:rsidRPr="00E3299A">
              <w:rPr>
                <w:rFonts w:ascii="Verdana" w:eastAsia="Verdana" w:hAnsi="Verdana" w:cs="Verdana"/>
                <w:color w:val="000000"/>
                <w:sz w:val="20"/>
              </w:rPr>
              <w:t xml:space="preserve">20 </w:t>
            </w:r>
          </w:p>
        </w:tc>
      </w:tr>
      <w:tr w:rsidR="00E3299A" w:rsidRPr="00E3299A" w:rsidTr="00E3299A">
        <w:trPr>
          <w:trHeight w:val="485"/>
        </w:trPr>
        <w:tc>
          <w:tcPr>
            <w:tcW w:w="7929" w:type="dxa"/>
            <w:tcBorders>
              <w:top w:val="nil"/>
              <w:left w:val="single" w:sz="4" w:space="0" w:color="000000"/>
              <w:bottom w:val="single" w:sz="4" w:space="0" w:color="000000"/>
              <w:right w:val="nil"/>
            </w:tcBorders>
          </w:tcPr>
          <w:p w:rsidR="00E3299A" w:rsidRPr="00E3299A" w:rsidRDefault="00E3299A" w:rsidP="00E3299A">
            <w:pPr>
              <w:ind w:left="165" w:right="2696"/>
              <w:rPr>
                <w:rFonts w:ascii="Verdana" w:eastAsia="Verdana" w:hAnsi="Verdana" w:cs="Verdana"/>
                <w:color w:val="000000"/>
                <w:sz w:val="20"/>
              </w:rPr>
            </w:pPr>
            <w:r w:rsidRPr="00E3299A">
              <w:rPr>
                <w:rFonts w:ascii="Verdana" w:eastAsia="Verdana" w:hAnsi="Verdana" w:cs="Verdana"/>
                <w:color w:val="000000"/>
                <w:sz w:val="20"/>
              </w:rPr>
              <w:t xml:space="preserve">Portfolio Reflection/Final Success Plan Completed Portfolio </w:t>
            </w:r>
          </w:p>
        </w:tc>
        <w:tc>
          <w:tcPr>
            <w:tcW w:w="1421" w:type="dxa"/>
            <w:tcBorders>
              <w:top w:val="nil"/>
              <w:left w:val="nil"/>
              <w:bottom w:val="single" w:sz="4" w:space="0" w:color="000000"/>
              <w:right w:val="single" w:sz="4" w:space="0" w:color="000000"/>
            </w:tcBorders>
          </w:tcPr>
          <w:p w:rsidR="00E3299A" w:rsidRPr="00E3299A" w:rsidRDefault="00E3299A" w:rsidP="00E3299A">
            <w:pPr>
              <w:rPr>
                <w:rFonts w:ascii="Verdana" w:eastAsia="Verdana" w:hAnsi="Verdana" w:cs="Verdana"/>
                <w:color w:val="000000"/>
                <w:sz w:val="20"/>
              </w:rPr>
            </w:pPr>
            <w:r w:rsidRPr="00E3299A">
              <w:rPr>
                <w:rFonts w:ascii="Verdana" w:eastAsia="Verdana" w:hAnsi="Verdana" w:cs="Verdana"/>
                <w:color w:val="000000"/>
                <w:sz w:val="20"/>
              </w:rPr>
              <w:t xml:space="preserve">20 </w:t>
            </w:r>
          </w:p>
          <w:p w:rsidR="00E3299A" w:rsidRPr="00E3299A" w:rsidRDefault="00E3299A" w:rsidP="00E3299A">
            <w:pPr>
              <w:rPr>
                <w:rFonts w:ascii="Verdana" w:eastAsia="Verdana" w:hAnsi="Verdana" w:cs="Verdana"/>
                <w:color w:val="000000"/>
                <w:sz w:val="20"/>
              </w:rPr>
            </w:pPr>
            <w:r w:rsidRPr="00E3299A">
              <w:rPr>
                <w:rFonts w:ascii="Verdana" w:eastAsia="Verdana" w:hAnsi="Verdana" w:cs="Verdana"/>
                <w:color w:val="000000"/>
                <w:sz w:val="20"/>
              </w:rPr>
              <w:t xml:space="preserve">40 </w:t>
            </w:r>
          </w:p>
        </w:tc>
      </w:tr>
    </w:tbl>
    <w:p w:rsidR="00E3299A" w:rsidRDefault="00E3299A" w:rsidP="00E3299A">
      <w:pPr>
        <w:keepNext/>
        <w:keepLines/>
        <w:spacing w:after="1" w:line="265" w:lineRule="auto"/>
        <w:ind w:left="10" w:hanging="10"/>
        <w:outlineLvl w:val="0"/>
        <w:rPr>
          <w:rFonts w:ascii="Verdana" w:eastAsia="Verdana" w:hAnsi="Verdana" w:cs="Verdana"/>
          <w:b/>
          <w:color w:val="000000"/>
          <w:sz w:val="24"/>
        </w:rPr>
      </w:pPr>
    </w:p>
    <w:p w:rsidR="00E3299A" w:rsidRDefault="00E3299A" w:rsidP="00E3299A">
      <w:pPr>
        <w:keepNext/>
        <w:keepLines/>
        <w:spacing w:after="1" w:line="265" w:lineRule="auto"/>
        <w:ind w:left="10" w:hanging="10"/>
        <w:outlineLvl w:val="0"/>
        <w:rPr>
          <w:rFonts w:ascii="Verdana" w:eastAsia="Verdana" w:hAnsi="Verdana" w:cs="Verdana"/>
          <w:b/>
          <w:color w:val="000000"/>
          <w:sz w:val="24"/>
        </w:rPr>
      </w:pPr>
    </w:p>
    <w:p w:rsidR="00E3299A" w:rsidRPr="00E3299A" w:rsidRDefault="00E3299A" w:rsidP="00E3299A">
      <w:pPr>
        <w:keepNext/>
        <w:keepLines/>
        <w:spacing w:after="1" w:line="265" w:lineRule="auto"/>
        <w:ind w:left="10" w:hanging="10"/>
        <w:outlineLvl w:val="0"/>
        <w:rPr>
          <w:rFonts w:ascii="Verdana" w:eastAsia="Verdana" w:hAnsi="Verdana" w:cs="Verdana"/>
          <w:b/>
          <w:color w:val="000000"/>
          <w:sz w:val="24"/>
        </w:rPr>
      </w:pPr>
      <w:r w:rsidRPr="00E3299A">
        <w:rPr>
          <w:rFonts w:ascii="Verdana" w:eastAsia="Verdana" w:hAnsi="Verdana" w:cs="Verdana"/>
          <w:b/>
          <w:color w:val="000000"/>
          <w:sz w:val="24"/>
        </w:rPr>
        <w:t xml:space="preserve">Discussion Board Grading Rubric </w:t>
      </w:r>
    </w:p>
    <w:p w:rsidR="00E3299A" w:rsidRDefault="00E3299A" w:rsidP="00E3299A">
      <w:pPr>
        <w:spacing w:after="43" w:line="270" w:lineRule="auto"/>
        <w:ind w:left="10" w:right="481" w:hanging="10"/>
        <w:rPr>
          <w:rFonts w:ascii="Verdana" w:eastAsia="Verdana" w:hAnsi="Verdana" w:cs="Verdana"/>
          <w:color w:val="000000"/>
          <w:sz w:val="20"/>
        </w:rPr>
      </w:pPr>
      <w:r w:rsidRPr="00E3299A">
        <w:rPr>
          <w:rFonts w:ascii="Verdana" w:eastAsia="Verdana" w:hAnsi="Verdana" w:cs="Verdana"/>
          <w:color w:val="000000"/>
          <w:sz w:val="20"/>
        </w:rPr>
        <w:t xml:space="preserve">The Discussion Board Rubric posted here is the tool I will use to evaluate </w:t>
      </w:r>
      <w:r w:rsidRPr="00E3299A">
        <w:rPr>
          <w:rFonts w:ascii="Verdana" w:eastAsia="Verdana" w:hAnsi="Verdana" w:cs="Verdana"/>
          <w:i/>
          <w:color w:val="000000"/>
          <w:sz w:val="20"/>
        </w:rPr>
        <w:t>your participation in this class</w:t>
      </w:r>
      <w:r w:rsidRPr="00E3299A">
        <w:rPr>
          <w:rFonts w:ascii="Verdana" w:eastAsia="Verdana" w:hAnsi="Verdana" w:cs="Verdana"/>
          <w:color w:val="000000"/>
          <w:sz w:val="20"/>
        </w:rPr>
        <w:t xml:space="preserve">.  As you can see, 100 points out of a possible 500 for this course, is a substantial portion of our total points possible in this class. Use this guide to help you gauge your level of interaction with your peers. You will receive 25 points for each discussion based on this grading standard that will add up to a cumulative evaluation for your Discussion Board participation worth 100 points. This rubric is offered to help guide your posts. </w:t>
      </w:r>
    </w:p>
    <w:p w:rsidR="00E3299A" w:rsidRDefault="00E3299A" w:rsidP="00E3299A">
      <w:pPr>
        <w:spacing w:after="43" w:line="270" w:lineRule="auto"/>
        <w:ind w:right="481"/>
        <w:rPr>
          <w:rFonts w:ascii="Verdana" w:eastAsia="Verdana" w:hAnsi="Verdana" w:cs="Verdana"/>
          <w:color w:val="000000"/>
          <w:sz w:val="20"/>
        </w:rPr>
      </w:pPr>
    </w:p>
    <w:p w:rsidR="00E3299A" w:rsidRPr="00E3299A" w:rsidRDefault="00E3299A" w:rsidP="00E3299A">
      <w:pPr>
        <w:spacing w:after="43" w:line="270" w:lineRule="auto"/>
        <w:ind w:left="10" w:right="481" w:hanging="10"/>
        <w:rPr>
          <w:rFonts w:ascii="Verdana" w:eastAsia="Verdana" w:hAnsi="Verdana" w:cs="Verdana"/>
          <w:color w:val="000000"/>
          <w:sz w:val="20"/>
        </w:rPr>
      </w:pPr>
    </w:p>
    <w:tbl>
      <w:tblPr>
        <w:tblStyle w:val="TableGrid"/>
        <w:tblW w:w="10704" w:type="dxa"/>
        <w:tblInd w:w="-635" w:type="dxa"/>
        <w:tblCellMar>
          <w:top w:w="5" w:type="dxa"/>
          <w:left w:w="106" w:type="dxa"/>
          <w:right w:w="60" w:type="dxa"/>
        </w:tblCellMar>
        <w:tblLook w:val="04A0" w:firstRow="1" w:lastRow="0" w:firstColumn="1" w:lastColumn="0" w:noHBand="0" w:noVBand="1"/>
      </w:tblPr>
      <w:tblGrid>
        <w:gridCol w:w="1526"/>
        <w:gridCol w:w="1709"/>
        <w:gridCol w:w="2342"/>
        <w:gridCol w:w="2338"/>
        <w:gridCol w:w="2789"/>
      </w:tblGrid>
      <w:tr w:rsidR="00E3299A" w:rsidRPr="00E3299A" w:rsidTr="00981D0F">
        <w:trPr>
          <w:trHeight w:val="1142"/>
        </w:trPr>
        <w:tc>
          <w:tcPr>
            <w:tcW w:w="1526"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ind w:left="5"/>
              <w:rPr>
                <w:rFonts w:ascii="Verdana" w:eastAsia="Verdana" w:hAnsi="Verdana" w:cs="Verdana"/>
                <w:color w:val="000000"/>
                <w:sz w:val="20"/>
              </w:rPr>
            </w:pPr>
            <w:r w:rsidRPr="00E3299A">
              <w:rPr>
                <w:rFonts w:ascii="Calibri" w:eastAsia="Calibri" w:hAnsi="Calibri" w:cs="Calibri"/>
                <w:b/>
                <w:color w:val="000000"/>
                <w:sz w:val="24"/>
              </w:rPr>
              <w:t xml:space="preserve">Quantity of Posts </w:t>
            </w:r>
          </w:p>
        </w:tc>
        <w:tc>
          <w:tcPr>
            <w:tcW w:w="1709"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spacing w:after="176"/>
              <w:rPr>
                <w:rFonts w:ascii="Verdana" w:eastAsia="Verdana" w:hAnsi="Verdana" w:cs="Verdana"/>
                <w:color w:val="000000"/>
                <w:sz w:val="20"/>
              </w:rPr>
            </w:pPr>
            <w:r w:rsidRPr="00E3299A">
              <w:rPr>
                <w:rFonts w:ascii="Calibri" w:eastAsia="Calibri" w:hAnsi="Calibri" w:cs="Calibri"/>
                <w:i/>
                <w:color w:val="000000"/>
                <w:sz w:val="20"/>
              </w:rPr>
              <w:t xml:space="preserve">0 points </w:t>
            </w:r>
          </w:p>
          <w:p w:rsidR="00E3299A" w:rsidRPr="00E3299A" w:rsidRDefault="00E3299A" w:rsidP="00E3299A">
            <w:pPr>
              <w:spacing w:after="13"/>
              <w:rPr>
                <w:rFonts w:ascii="Verdana" w:eastAsia="Verdana" w:hAnsi="Verdana" w:cs="Verdana"/>
                <w:color w:val="000000"/>
                <w:sz w:val="20"/>
              </w:rPr>
            </w:pPr>
            <w:r w:rsidRPr="00E3299A">
              <w:rPr>
                <w:rFonts w:ascii="Calibri" w:eastAsia="Calibri" w:hAnsi="Calibri" w:cs="Calibri"/>
                <w:color w:val="000000"/>
                <w:sz w:val="20"/>
              </w:rPr>
              <w:t xml:space="preserve">0 posts this </w:t>
            </w:r>
          </w:p>
          <w:p w:rsidR="00E3299A" w:rsidRPr="00E3299A" w:rsidRDefault="00E3299A" w:rsidP="00E3299A">
            <w:pPr>
              <w:rPr>
                <w:rFonts w:ascii="Verdana" w:eastAsia="Verdana" w:hAnsi="Verdana" w:cs="Verdana"/>
                <w:color w:val="000000"/>
                <w:sz w:val="20"/>
              </w:rPr>
            </w:pPr>
            <w:r w:rsidRPr="00E3299A">
              <w:rPr>
                <w:rFonts w:ascii="Calibri" w:eastAsia="Calibri" w:hAnsi="Calibri" w:cs="Calibri"/>
                <w:color w:val="000000"/>
                <w:sz w:val="20"/>
              </w:rPr>
              <w:t>module</w:t>
            </w:r>
            <w:r w:rsidRPr="00E3299A">
              <w:rPr>
                <w:rFonts w:ascii="Calibri" w:eastAsia="Calibri" w:hAnsi="Calibri" w:cs="Calibri"/>
                <w:color w:val="000000"/>
                <w:sz w:val="24"/>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spacing w:after="176"/>
              <w:rPr>
                <w:rFonts w:ascii="Verdana" w:eastAsia="Verdana" w:hAnsi="Verdana" w:cs="Verdana"/>
                <w:color w:val="000000"/>
                <w:sz w:val="20"/>
              </w:rPr>
            </w:pPr>
            <w:r w:rsidRPr="00E3299A">
              <w:rPr>
                <w:rFonts w:ascii="Calibri" w:eastAsia="Calibri" w:hAnsi="Calibri" w:cs="Calibri"/>
                <w:i/>
                <w:color w:val="000000"/>
                <w:sz w:val="20"/>
              </w:rPr>
              <w:t xml:space="preserve">2 points </w:t>
            </w:r>
          </w:p>
          <w:p w:rsidR="00E3299A" w:rsidRPr="00E3299A" w:rsidRDefault="00E3299A" w:rsidP="00E3299A">
            <w:pPr>
              <w:rPr>
                <w:rFonts w:ascii="Verdana" w:eastAsia="Verdana" w:hAnsi="Verdana" w:cs="Verdana"/>
                <w:color w:val="000000"/>
                <w:sz w:val="20"/>
              </w:rPr>
            </w:pPr>
            <w:r w:rsidRPr="00E3299A">
              <w:rPr>
                <w:rFonts w:ascii="Calibri" w:eastAsia="Calibri" w:hAnsi="Calibri" w:cs="Calibri"/>
                <w:color w:val="000000"/>
                <w:sz w:val="20"/>
              </w:rPr>
              <w:t xml:space="preserve">1 posts within the discussion </w:t>
            </w:r>
          </w:p>
        </w:tc>
        <w:tc>
          <w:tcPr>
            <w:tcW w:w="2338"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spacing w:after="176"/>
              <w:rPr>
                <w:rFonts w:ascii="Verdana" w:eastAsia="Verdana" w:hAnsi="Verdana" w:cs="Verdana"/>
                <w:color w:val="000000"/>
                <w:sz w:val="20"/>
              </w:rPr>
            </w:pPr>
            <w:r w:rsidRPr="00E3299A">
              <w:rPr>
                <w:rFonts w:ascii="Calibri" w:eastAsia="Calibri" w:hAnsi="Calibri" w:cs="Calibri"/>
                <w:i/>
                <w:color w:val="000000"/>
                <w:sz w:val="20"/>
              </w:rPr>
              <w:t xml:space="preserve">4 points </w:t>
            </w:r>
          </w:p>
          <w:p w:rsidR="00E3299A" w:rsidRPr="00E3299A" w:rsidRDefault="00E3299A" w:rsidP="00E3299A">
            <w:pPr>
              <w:rPr>
                <w:rFonts w:ascii="Verdana" w:eastAsia="Verdana" w:hAnsi="Verdana" w:cs="Verdana"/>
                <w:color w:val="000000"/>
                <w:sz w:val="20"/>
              </w:rPr>
            </w:pPr>
            <w:r w:rsidRPr="00E3299A">
              <w:rPr>
                <w:rFonts w:ascii="Calibri" w:eastAsia="Calibri" w:hAnsi="Calibri" w:cs="Calibri"/>
                <w:color w:val="000000"/>
                <w:sz w:val="20"/>
              </w:rPr>
              <w:t>2-3 posts within the discussion</w:t>
            </w:r>
          </w:p>
        </w:tc>
        <w:tc>
          <w:tcPr>
            <w:tcW w:w="2789"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spacing w:after="176"/>
              <w:rPr>
                <w:rFonts w:ascii="Verdana" w:eastAsia="Verdana" w:hAnsi="Verdana" w:cs="Verdana"/>
                <w:color w:val="000000"/>
                <w:sz w:val="20"/>
              </w:rPr>
            </w:pPr>
            <w:r w:rsidRPr="00E3299A">
              <w:rPr>
                <w:rFonts w:ascii="Calibri" w:eastAsia="Calibri" w:hAnsi="Calibri" w:cs="Calibri"/>
                <w:i/>
                <w:color w:val="000000"/>
                <w:sz w:val="20"/>
              </w:rPr>
              <w:t xml:space="preserve">7 points </w:t>
            </w:r>
          </w:p>
          <w:p w:rsidR="00E3299A" w:rsidRPr="00E3299A" w:rsidRDefault="00E3299A" w:rsidP="00E3299A">
            <w:pPr>
              <w:rPr>
                <w:rFonts w:ascii="Verdana" w:eastAsia="Verdana" w:hAnsi="Verdana" w:cs="Verdana"/>
                <w:color w:val="000000"/>
                <w:sz w:val="20"/>
              </w:rPr>
            </w:pPr>
            <w:r w:rsidRPr="00E3299A">
              <w:rPr>
                <w:rFonts w:ascii="Calibri" w:eastAsia="Calibri" w:hAnsi="Calibri" w:cs="Calibri"/>
                <w:color w:val="000000"/>
                <w:sz w:val="20"/>
              </w:rPr>
              <w:t xml:space="preserve">4 or more posts within the discussion </w:t>
            </w:r>
          </w:p>
        </w:tc>
      </w:tr>
      <w:tr w:rsidR="00E3299A" w:rsidRPr="00E3299A" w:rsidTr="00981D0F">
        <w:trPr>
          <w:trHeight w:val="2122"/>
        </w:trPr>
        <w:tc>
          <w:tcPr>
            <w:tcW w:w="1526"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ind w:left="5"/>
              <w:rPr>
                <w:rFonts w:ascii="Verdana" w:eastAsia="Verdana" w:hAnsi="Verdana" w:cs="Verdana"/>
                <w:color w:val="000000"/>
                <w:sz w:val="20"/>
              </w:rPr>
            </w:pPr>
            <w:r w:rsidRPr="00E3299A">
              <w:rPr>
                <w:rFonts w:ascii="Calibri" w:eastAsia="Calibri" w:hAnsi="Calibri" w:cs="Calibri"/>
                <w:b/>
                <w:color w:val="000000"/>
                <w:sz w:val="24"/>
              </w:rPr>
              <w:t xml:space="preserve">Quality of interaction with classmates </w:t>
            </w:r>
          </w:p>
        </w:tc>
        <w:tc>
          <w:tcPr>
            <w:tcW w:w="1709"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spacing w:after="176"/>
              <w:rPr>
                <w:rFonts w:ascii="Verdana" w:eastAsia="Verdana" w:hAnsi="Verdana" w:cs="Verdana"/>
                <w:color w:val="000000"/>
                <w:sz w:val="20"/>
              </w:rPr>
            </w:pPr>
            <w:r w:rsidRPr="00E3299A">
              <w:rPr>
                <w:rFonts w:ascii="Calibri" w:eastAsia="Calibri" w:hAnsi="Calibri" w:cs="Calibri"/>
                <w:i/>
                <w:color w:val="000000"/>
                <w:sz w:val="20"/>
              </w:rPr>
              <w:t xml:space="preserve">0 points </w:t>
            </w:r>
          </w:p>
          <w:p w:rsidR="00E3299A" w:rsidRPr="00E3299A" w:rsidRDefault="00E3299A" w:rsidP="00E3299A">
            <w:pPr>
              <w:rPr>
                <w:rFonts w:ascii="Verdana" w:eastAsia="Verdana" w:hAnsi="Verdana" w:cs="Verdana"/>
                <w:color w:val="000000"/>
                <w:sz w:val="20"/>
              </w:rPr>
            </w:pPr>
            <w:r w:rsidRPr="00E3299A">
              <w:rPr>
                <w:rFonts w:ascii="Calibri" w:eastAsia="Calibri" w:hAnsi="Calibri" w:cs="Calibri"/>
                <w:color w:val="000000"/>
                <w:sz w:val="20"/>
              </w:rPr>
              <w:t xml:space="preserve">Does not demonstrate interaction with </w:t>
            </w:r>
            <w:r w:rsidR="00981D0F" w:rsidRPr="00E3299A">
              <w:rPr>
                <w:rFonts w:ascii="Calibri" w:eastAsia="Calibri" w:hAnsi="Calibri" w:cs="Calibri"/>
                <w:color w:val="000000"/>
                <w:sz w:val="20"/>
              </w:rPr>
              <w:t>classmates</w:t>
            </w:r>
            <w:r w:rsidRPr="00E3299A">
              <w:rPr>
                <w:rFonts w:ascii="Calibri" w:eastAsia="Calibri" w:hAnsi="Calibri" w:cs="Calibri"/>
                <w:color w:val="000000"/>
                <w:sz w:val="20"/>
              </w:rPr>
              <w:t>; no reply posted to others</w:t>
            </w:r>
            <w:r w:rsidRPr="00E3299A">
              <w:rPr>
                <w:rFonts w:ascii="Calibri" w:eastAsia="Calibri" w:hAnsi="Calibri" w:cs="Calibri"/>
                <w:color w:val="000000"/>
                <w:sz w:val="24"/>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spacing w:after="176"/>
              <w:rPr>
                <w:rFonts w:ascii="Verdana" w:eastAsia="Verdana" w:hAnsi="Verdana" w:cs="Verdana"/>
                <w:color w:val="000000"/>
                <w:sz w:val="20"/>
              </w:rPr>
            </w:pPr>
            <w:r w:rsidRPr="00E3299A">
              <w:rPr>
                <w:rFonts w:ascii="Calibri" w:eastAsia="Calibri" w:hAnsi="Calibri" w:cs="Calibri"/>
                <w:i/>
                <w:color w:val="000000"/>
                <w:sz w:val="20"/>
              </w:rPr>
              <w:t xml:space="preserve">2 points </w:t>
            </w:r>
          </w:p>
          <w:p w:rsidR="00E3299A" w:rsidRPr="00E3299A" w:rsidRDefault="00E3299A" w:rsidP="00E3299A">
            <w:pPr>
              <w:ind w:right="15"/>
              <w:rPr>
                <w:rFonts w:ascii="Verdana" w:eastAsia="Verdana" w:hAnsi="Verdana" w:cs="Verdana"/>
                <w:color w:val="000000"/>
                <w:sz w:val="20"/>
              </w:rPr>
            </w:pPr>
            <w:r w:rsidRPr="00E3299A">
              <w:rPr>
                <w:rFonts w:ascii="Calibri" w:eastAsia="Calibri" w:hAnsi="Calibri" w:cs="Calibri"/>
                <w:color w:val="000000"/>
                <w:sz w:val="20"/>
              </w:rPr>
              <w:t xml:space="preserve">Rarely addresses the ideas posted by classmates; response may be limited to </w:t>
            </w:r>
            <w:r w:rsidR="00981D0F" w:rsidRPr="00E3299A">
              <w:rPr>
                <w:rFonts w:ascii="Calibri" w:eastAsia="Calibri" w:hAnsi="Calibri" w:cs="Calibri"/>
                <w:color w:val="000000"/>
                <w:sz w:val="20"/>
              </w:rPr>
              <w:t>general</w:t>
            </w:r>
            <w:r w:rsidRPr="00E3299A">
              <w:rPr>
                <w:rFonts w:ascii="Calibri" w:eastAsia="Calibri" w:hAnsi="Calibri" w:cs="Calibri"/>
                <w:color w:val="000000"/>
                <w:sz w:val="20"/>
              </w:rPr>
              <w:t xml:space="preserve"> feedback such as “that’s nice” or “great idea” </w:t>
            </w:r>
          </w:p>
        </w:tc>
        <w:tc>
          <w:tcPr>
            <w:tcW w:w="2338"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spacing w:after="176"/>
              <w:rPr>
                <w:rFonts w:ascii="Verdana" w:eastAsia="Verdana" w:hAnsi="Verdana" w:cs="Verdana"/>
                <w:color w:val="000000"/>
                <w:sz w:val="20"/>
              </w:rPr>
            </w:pPr>
            <w:r w:rsidRPr="00E3299A">
              <w:rPr>
                <w:rFonts w:ascii="Calibri" w:eastAsia="Calibri" w:hAnsi="Calibri" w:cs="Calibri"/>
                <w:i/>
                <w:color w:val="000000"/>
                <w:sz w:val="20"/>
              </w:rPr>
              <w:t xml:space="preserve">4 points </w:t>
            </w:r>
          </w:p>
          <w:p w:rsidR="00E3299A" w:rsidRPr="00E3299A" w:rsidRDefault="00E3299A" w:rsidP="00E3299A">
            <w:pPr>
              <w:rPr>
                <w:rFonts w:ascii="Verdana" w:eastAsia="Verdana" w:hAnsi="Verdana" w:cs="Verdana"/>
                <w:color w:val="000000"/>
                <w:sz w:val="20"/>
              </w:rPr>
            </w:pPr>
            <w:r w:rsidRPr="00E3299A">
              <w:rPr>
                <w:rFonts w:ascii="Calibri" w:eastAsia="Calibri" w:hAnsi="Calibri" w:cs="Calibri"/>
                <w:color w:val="000000"/>
                <w:sz w:val="20"/>
              </w:rPr>
              <w:t xml:space="preserve">Evidence of follow-up and participation with classmates; responses offer relevant feedback </w:t>
            </w:r>
          </w:p>
        </w:tc>
        <w:tc>
          <w:tcPr>
            <w:tcW w:w="2789"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spacing w:after="176"/>
              <w:rPr>
                <w:rFonts w:ascii="Verdana" w:eastAsia="Verdana" w:hAnsi="Verdana" w:cs="Verdana"/>
                <w:color w:val="000000"/>
                <w:sz w:val="20"/>
              </w:rPr>
            </w:pPr>
            <w:r w:rsidRPr="00E3299A">
              <w:rPr>
                <w:rFonts w:ascii="Calibri" w:eastAsia="Calibri" w:hAnsi="Calibri" w:cs="Calibri"/>
                <w:i/>
                <w:color w:val="000000"/>
                <w:sz w:val="20"/>
              </w:rPr>
              <w:t xml:space="preserve">7 points </w:t>
            </w:r>
          </w:p>
          <w:p w:rsidR="00E3299A" w:rsidRPr="00E3299A" w:rsidRDefault="00E3299A" w:rsidP="00E3299A">
            <w:pPr>
              <w:ind w:right="1"/>
              <w:rPr>
                <w:rFonts w:ascii="Verdana" w:eastAsia="Verdana" w:hAnsi="Verdana" w:cs="Verdana"/>
                <w:color w:val="000000"/>
                <w:sz w:val="20"/>
              </w:rPr>
            </w:pPr>
            <w:r w:rsidRPr="00E3299A">
              <w:rPr>
                <w:rFonts w:ascii="Calibri" w:eastAsia="Calibri" w:hAnsi="Calibri" w:cs="Calibri"/>
                <w:color w:val="000000"/>
                <w:sz w:val="20"/>
              </w:rPr>
              <w:t xml:space="preserve">Engages classmates with multiple thoughtful replies in conversation style, others ideas or resources and/or posts </w:t>
            </w:r>
            <w:r w:rsidR="00981D0F" w:rsidRPr="00E3299A">
              <w:rPr>
                <w:rFonts w:ascii="Calibri" w:eastAsia="Calibri" w:hAnsi="Calibri" w:cs="Calibri"/>
                <w:color w:val="000000"/>
                <w:sz w:val="20"/>
              </w:rPr>
              <w:t>relevant</w:t>
            </w:r>
            <w:r w:rsidRPr="00E3299A">
              <w:rPr>
                <w:rFonts w:ascii="Calibri" w:eastAsia="Calibri" w:hAnsi="Calibri" w:cs="Calibri"/>
                <w:color w:val="000000"/>
                <w:sz w:val="20"/>
              </w:rPr>
              <w:t xml:space="preserve"> provocative questions  </w:t>
            </w:r>
          </w:p>
        </w:tc>
      </w:tr>
      <w:tr w:rsidR="00E3299A" w:rsidRPr="00E3299A" w:rsidTr="00981D0F">
        <w:trPr>
          <w:trHeight w:val="1877"/>
        </w:trPr>
        <w:tc>
          <w:tcPr>
            <w:tcW w:w="1526"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ind w:left="5"/>
              <w:rPr>
                <w:rFonts w:ascii="Verdana" w:eastAsia="Verdana" w:hAnsi="Verdana" w:cs="Verdana"/>
                <w:color w:val="000000"/>
                <w:sz w:val="20"/>
              </w:rPr>
            </w:pPr>
            <w:r w:rsidRPr="00E3299A">
              <w:rPr>
                <w:rFonts w:ascii="Calibri" w:eastAsia="Calibri" w:hAnsi="Calibri" w:cs="Calibri"/>
                <w:b/>
                <w:color w:val="000000"/>
                <w:sz w:val="24"/>
              </w:rPr>
              <w:t xml:space="preserve">Response to prompt </w:t>
            </w:r>
          </w:p>
        </w:tc>
        <w:tc>
          <w:tcPr>
            <w:tcW w:w="1709"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ind w:right="53"/>
              <w:rPr>
                <w:rFonts w:ascii="Verdana" w:eastAsia="Verdana" w:hAnsi="Verdana" w:cs="Verdana"/>
                <w:color w:val="000000"/>
                <w:sz w:val="20"/>
              </w:rPr>
            </w:pPr>
            <w:r w:rsidRPr="00E3299A">
              <w:rPr>
                <w:rFonts w:ascii="Calibri" w:eastAsia="Calibri" w:hAnsi="Calibri" w:cs="Calibri"/>
                <w:i/>
                <w:color w:val="000000"/>
                <w:sz w:val="20"/>
              </w:rPr>
              <w:t xml:space="preserve">0 points </w:t>
            </w:r>
            <w:r w:rsidRPr="00E3299A">
              <w:rPr>
                <w:rFonts w:ascii="Calibri" w:eastAsia="Calibri" w:hAnsi="Calibri" w:cs="Calibri"/>
                <w:color w:val="000000"/>
                <w:sz w:val="20"/>
              </w:rPr>
              <w:t>No response to discussion prompt</w:t>
            </w:r>
            <w:r w:rsidRPr="00E3299A">
              <w:rPr>
                <w:rFonts w:ascii="Calibri" w:eastAsia="Calibri" w:hAnsi="Calibri" w:cs="Calibri"/>
                <w:color w:val="000000"/>
                <w:sz w:val="24"/>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spacing w:after="176"/>
              <w:rPr>
                <w:rFonts w:ascii="Verdana" w:eastAsia="Verdana" w:hAnsi="Verdana" w:cs="Verdana"/>
                <w:color w:val="000000"/>
                <w:sz w:val="20"/>
              </w:rPr>
            </w:pPr>
            <w:r w:rsidRPr="00E3299A">
              <w:rPr>
                <w:rFonts w:ascii="Calibri" w:eastAsia="Calibri" w:hAnsi="Calibri" w:cs="Calibri"/>
                <w:i/>
                <w:color w:val="000000"/>
                <w:sz w:val="20"/>
              </w:rPr>
              <w:t xml:space="preserve">2 points </w:t>
            </w:r>
          </w:p>
          <w:p w:rsidR="00E3299A" w:rsidRPr="00E3299A" w:rsidRDefault="00E3299A" w:rsidP="00E3299A">
            <w:pPr>
              <w:rPr>
                <w:rFonts w:ascii="Verdana" w:eastAsia="Verdana" w:hAnsi="Verdana" w:cs="Verdana"/>
                <w:color w:val="000000"/>
                <w:sz w:val="20"/>
              </w:rPr>
            </w:pPr>
            <w:r w:rsidRPr="00E3299A">
              <w:rPr>
                <w:rFonts w:ascii="Calibri" w:eastAsia="Calibri" w:hAnsi="Calibri" w:cs="Calibri"/>
                <w:color w:val="000000"/>
                <w:sz w:val="20"/>
              </w:rPr>
              <w:t xml:space="preserve">Minimal response to prompt in word count or rushed reply </w:t>
            </w:r>
          </w:p>
        </w:tc>
        <w:tc>
          <w:tcPr>
            <w:tcW w:w="2338"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spacing w:after="176"/>
              <w:rPr>
                <w:rFonts w:ascii="Verdana" w:eastAsia="Verdana" w:hAnsi="Verdana" w:cs="Verdana"/>
                <w:color w:val="000000"/>
                <w:sz w:val="20"/>
              </w:rPr>
            </w:pPr>
            <w:r w:rsidRPr="00E3299A">
              <w:rPr>
                <w:rFonts w:ascii="Calibri" w:eastAsia="Calibri" w:hAnsi="Calibri" w:cs="Calibri"/>
                <w:i/>
                <w:color w:val="000000"/>
                <w:sz w:val="20"/>
              </w:rPr>
              <w:t xml:space="preserve">4 points </w:t>
            </w:r>
          </w:p>
          <w:p w:rsidR="00E3299A" w:rsidRPr="00E3299A" w:rsidRDefault="00E3299A" w:rsidP="00E3299A">
            <w:pPr>
              <w:rPr>
                <w:rFonts w:ascii="Verdana" w:eastAsia="Verdana" w:hAnsi="Verdana" w:cs="Verdana"/>
                <w:color w:val="000000"/>
                <w:sz w:val="20"/>
              </w:rPr>
            </w:pPr>
            <w:r w:rsidRPr="00E3299A">
              <w:rPr>
                <w:rFonts w:ascii="Calibri" w:eastAsia="Calibri" w:hAnsi="Calibri" w:cs="Calibri"/>
                <w:color w:val="000000"/>
                <w:sz w:val="20"/>
              </w:rPr>
              <w:t xml:space="preserve">Adequately replies to some portion of the discussion prompt; shares a personally relevant reaction  </w:t>
            </w:r>
          </w:p>
        </w:tc>
        <w:tc>
          <w:tcPr>
            <w:tcW w:w="2789"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spacing w:after="176"/>
              <w:rPr>
                <w:rFonts w:ascii="Verdana" w:eastAsia="Verdana" w:hAnsi="Verdana" w:cs="Verdana"/>
                <w:color w:val="000000"/>
                <w:sz w:val="20"/>
              </w:rPr>
            </w:pPr>
            <w:r w:rsidRPr="00E3299A">
              <w:rPr>
                <w:rFonts w:ascii="Calibri" w:eastAsia="Calibri" w:hAnsi="Calibri" w:cs="Calibri"/>
                <w:i/>
                <w:color w:val="000000"/>
                <w:sz w:val="20"/>
              </w:rPr>
              <w:t xml:space="preserve">7 points </w:t>
            </w:r>
          </w:p>
          <w:p w:rsidR="00E3299A" w:rsidRPr="00E3299A" w:rsidRDefault="00E3299A" w:rsidP="00E3299A">
            <w:pPr>
              <w:rPr>
                <w:rFonts w:ascii="Verdana" w:eastAsia="Verdana" w:hAnsi="Verdana" w:cs="Verdana"/>
                <w:color w:val="000000"/>
                <w:sz w:val="20"/>
              </w:rPr>
            </w:pPr>
            <w:r w:rsidRPr="00E3299A">
              <w:rPr>
                <w:rFonts w:ascii="Calibri" w:eastAsia="Calibri" w:hAnsi="Calibri" w:cs="Calibri"/>
                <w:color w:val="000000"/>
                <w:sz w:val="20"/>
              </w:rPr>
              <w:t>Responds thoro</w:t>
            </w:r>
            <w:r w:rsidR="00981D0F">
              <w:rPr>
                <w:rFonts w:ascii="Calibri" w:eastAsia="Calibri" w:hAnsi="Calibri" w:cs="Calibri"/>
                <w:color w:val="000000"/>
                <w:sz w:val="20"/>
              </w:rPr>
              <w:t>ughly</w:t>
            </w:r>
            <w:r w:rsidRPr="00E3299A">
              <w:rPr>
                <w:rFonts w:ascii="Calibri" w:eastAsia="Calibri" w:hAnsi="Calibri" w:cs="Calibri"/>
                <w:color w:val="000000"/>
                <w:sz w:val="20"/>
              </w:rPr>
              <w:t xml:space="preserve"> to the discussion prompt; provides personal examples, reflections or extends the ideas significantly</w:t>
            </w:r>
            <w:r w:rsidRPr="00E3299A">
              <w:rPr>
                <w:rFonts w:ascii="Calibri" w:eastAsia="Calibri" w:hAnsi="Calibri" w:cs="Calibri"/>
                <w:color w:val="000000"/>
                <w:sz w:val="24"/>
              </w:rPr>
              <w:t xml:space="preserve"> </w:t>
            </w:r>
          </w:p>
        </w:tc>
      </w:tr>
      <w:tr w:rsidR="00E3299A" w:rsidRPr="00E3299A" w:rsidTr="00981D0F">
        <w:trPr>
          <w:trHeight w:val="1387"/>
        </w:trPr>
        <w:tc>
          <w:tcPr>
            <w:tcW w:w="1526"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ind w:left="5"/>
              <w:rPr>
                <w:rFonts w:ascii="Verdana" w:eastAsia="Verdana" w:hAnsi="Verdana" w:cs="Verdana"/>
                <w:color w:val="000000"/>
                <w:sz w:val="20"/>
              </w:rPr>
            </w:pPr>
            <w:r w:rsidRPr="00E3299A">
              <w:rPr>
                <w:rFonts w:ascii="Calibri" w:eastAsia="Calibri" w:hAnsi="Calibri" w:cs="Calibri"/>
                <w:b/>
                <w:color w:val="000000"/>
                <w:sz w:val="24"/>
              </w:rPr>
              <w:t xml:space="preserve">Timely </w:t>
            </w:r>
          </w:p>
          <w:p w:rsidR="00E3299A" w:rsidRPr="00E3299A" w:rsidRDefault="00E3299A" w:rsidP="00E3299A">
            <w:pPr>
              <w:ind w:left="5"/>
              <w:rPr>
                <w:rFonts w:ascii="Verdana" w:eastAsia="Verdana" w:hAnsi="Verdana" w:cs="Verdana"/>
                <w:color w:val="000000"/>
                <w:sz w:val="20"/>
              </w:rPr>
            </w:pPr>
            <w:r w:rsidRPr="00E3299A">
              <w:rPr>
                <w:rFonts w:ascii="Calibri" w:eastAsia="Calibri" w:hAnsi="Calibri" w:cs="Calibri"/>
                <w:b/>
                <w:color w:val="000000"/>
                <w:sz w:val="24"/>
              </w:rPr>
              <w:t xml:space="preserve">Submission </w:t>
            </w:r>
          </w:p>
        </w:tc>
        <w:tc>
          <w:tcPr>
            <w:tcW w:w="1709"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ind w:right="289"/>
              <w:rPr>
                <w:rFonts w:ascii="Verdana" w:eastAsia="Verdana" w:hAnsi="Verdana" w:cs="Verdana"/>
                <w:color w:val="000000"/>
                <w:sz w:val="20"/>
              </w:rPr>
            </w:pPr>
            <w:r w:rsidRPr="00E3299A">
              <w:rPr>
                <w:rFonts w:ascii="Calibri" w:eastAsia="Calibri" w:hAnsi="Calibri" w:cs="Calibri"/>
                <w:i/>
                <w:color w:val="000000"/>
                <w:sz w:val="20"/>
              </w:rPr>
              <w:t xml:space="preserve">0 points </w:t>
            </w:r>
            <w:r w:rsidRPr="00E3299A">
              <w:rPr>
                <w:rFonts w:ascii="Calibri" w:eastAsia="Calibri" w:hAnsi="Calibri" w:cs="Calibri"/>
                <w:color w:val="000000"/>
                <w:sz w:val="20"/>
              </w:rPr>
              <w:t>Did not submit posts this week</w:t>
            </w:r>
            <w:r w:rsidRPr="00E3299A">
              <w:rPr>
                <w:rFonts w:ascii="Calibri" w:eastAsia="Calibri" w:hAnsi="Calibri" w:cs="Calibri"/>
                <w:color w:val="000000"/>
                <w:sz w:val="24"/>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spacing w:after="176"/>
              <w:rPr>
                <w:rFonts w:ascii="Verdana" w:eastAsia="Verdana" w:hAnsi="Verdana" w:cs="Verdana"/>
                <w:color w:val="000000"/>
                <w:sz w:val="20"/>
              </w:rPr>
            </w:pPr>
            <w:r w:rsidRPr="00E3299A">
              <w:rPr>
                <w:rFonts w:ascii="Calibri" w:eastAsia="Calibri" w:hAnsi="Calibri" w:cs="Calibri"/>
                <w:i/>
                <w:color w:val="000000"/>
                <w:sz w:val="20"/>
              </w:rPr>
              <w:t xml:space="preserve">1 point </w:t>
            </w:r>
          </w:p>
          <w:p w:rsidR="00E3299A" w:rsidRPr="00E3299A" w:rsidRDefault="00E3299A" w:rsidP="00E3299A">
            <w:pPr>
              <w:rPr>
                <w:rFonts w:ascii="Verdana" w:eastAsia="Verdana" w:hAnsi="Verdana" w:cs="Verdana"/>
                <w:color w:val="000000"/>
                <w:sz w:val="20"/>
              </w:rPr>
            </w:pPr>
            <w:r w:rsidRPr="00E3299A">
              <w:rPr>
                <w:rFonts w:ascii="Calibri" w:eastAsia="Calibri" w:hAnsi="Calibri" w:cs="Calibri"/>
                <w:color w:val="000000"/>
                <w:sz w:val="20"/>
              </w:rPr>
              <w:t xml:space="preserve">Submitted contributions after deadline  </w:t>
            </w:r>
          </w:p>
        </w:tc>
        <w:tc>
          <w:tcPr>
            <w:tcW w:w="2338"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spacing w:after="176"/>
              <w:rPr>
                <w:rFonts w:ascii="Verdana" w:eastAsia="Verdana" w:hAnsi="Verdana" w:cs="Verdana"/>
                <w:color w:val="000000"/>
                <w:sz w:val="20"/>
              </w:rPr>
            </w:pPr>
            <w:r w:rsidRPr="00E3299A">
              <w:rPr>
                <w:rFonts w:ascii="Calibri" w:eastAsia="Calibri" w:hAnsi="Calibri" w:cs="Calibri"/>
                <w:i/>
                <w:color w:val="000000"/>
                <w:sz w:val="20"/>
              </w:rPr>
              <w:t xml:space="preserve">2 points </w:t>
            </w:r>
          </w:p>
          <w:p w:rsidR="00E3299A" w:rsidRPr="00E3299A" w:rsidRDefault="00E3299A" w:rsidP="00E3299A">
            <w:pPr>
              <w:ind w:right="17"/>
              <w:rPr>
                <w:rFonts w:ascii="Verdana" w:eastAsia="Verdana" w:hAnsi="Verdana" w:cs="Verdana"/>
                <w:color w:val="000000"/>
                <w:sz w:val="20"/>
              </w:rPr>
            </w:pPr>
            <w:r w:rsidRPr="00E3299A">
              <w:rPr>
                <w:rFonts w:ascii="Calibri" w:eastAsia="Calibri" w:hAnsi="Calibri" w:cs="Calibri"/>
                <w:color w:val="000000"/>
                <w:sz w:val="20"/>
              </w:rPr>
              <w:t xml:space="preserve">Submitted posts, but timing was not optimal for class participation  </w:t>
            </w:r>
          </w:p>
        </w:tc>
        <w:tc>
          <w:tcPr>
            <w:tcW w:w="2789"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spacing w:after="176"/>
              <w:rPr>
                <w:rFonts w:ascii="Verdana" w:eastAsia="Verdana" w:hAnsi="Verdana" w:cs="Verdana"/>
                <w:color w:val="000000"/>
                <w:sz w:val="20"/>
              </w:rPr>
            </w:pPr>
            <w:r w:rsidRPr="00E3299A">
              <w:rPr>
                <w:rFonts w:ascii="Calibri" w:eastAsia="Calibri" w:hAnsi="Calibri" w:cs="Calibri"/>
                <w:i/>
                <w:color w:val="000000"/>
                <w:sz w:val="20"/>
              </w:rPr>
              <w:t xml:space="preserve">4 points </w:t>
            </w:r>
          </w:p>
          <w:p w:rsidR="00E3299A" w:rsidRPr="00E3299A" w:rsidRDefault="00E3299A" w:rsidP="00E3299A">
            <w:pPr>
              <w:rPr>
                <w:rFonts w:ascii="Verdana" w:eastAsia="Verdana" w:hAnsi="Verdana" w:cs="Verdana"/>
                <w:color w:val="000000"/>
                <w:sz w:val="20"/>
              </w:rPr>
            </w:pPr>
            <w:r w:rsidRPr="00E3299A">
              <w:rPr>
                <w:rFonts w:ascii="Calibri" w:eastAsia="Calibri" w:hAnsi="Calibri" w:cs="Calibri"/>
                <w:color w:val="000000"/>
                <w:sz w:val="20"/>
              </w:rPr>
              <w:t>Submitted initial post early in and met module deadline</w:t>
            </w:r>
            <w:r w:rsidR="00981D0F">
              <w:rPr>
                <w:rFonts w:ascii="Calibri" w:eastAsia="Calibri" w:hAnsi="Calibri" w:cs="Calibri"/>
                <w:color w:val="000000"/>
                <w:sz w:val="20"/>
              </w:rPr>
              <w:t>s</w:t>
            </w:r>
            <w:r w:rsidRPr="00E3299A">
              <w:rPr>
                <w:rFonts w:ascii="Calibri" w:eastAsia="Calibri" w:hAnsi="Calibri" w:cs="Calibri"/>
                <w:color w:val="000000"/>
                <w:sz w:val="20"/>
              </w:rPr>
              <w:t xml:space="preserve"> </w:t>
            </w:r>
            <w:r w:rsidRPr="00E3299A">
              <w:rPr>
                <w:rFonts w:ascii="Calibri" w:eastAsia="Calibri" w:hAnsi="Calibri" w:cs="Calibri"/>
                <w:color w:val="000000"/>
                <w:sz w:val="24"/>
              </w:rPr>
              <w:t xml:space="preserve"> </w:t>
            </w:r>
          </w:p>
        </w:tc>
      </w:tr>
    </w:tbl>
    <w:p w:rsidR="00E3299A" w:rsidRDefault="00E3299A" w:rsidP="00E3299A">
      <w:pPr>
        <w:keepNext/>
        <w:keepLines/>
        <w:spacing w:after="1" w:line="265" w:lineRule="auto"/>
        <w:ind w:left="10" w:hanging="10"/>
        <w:outlineLvl w:val="0"/>
        <w:rPr>
          <w:rFonts w:ascii="Verdana" w:eastAsia="Verdana" w:hAnsi="Verdana" w:cs="Verdana"/>
          <w:b/>
          <w:color w:val="000000"/>
          <w:sz w:val="24"/>
        </w:rPr>
      </w:pPr>
    </w:p>
    <w:p w:rsidR="00E3299A" w:rsidRPr="00E3299A" w:rsidRDefault="00E3299A" w:rsidP="00981D0F">
      <w:pPr>
        <w:keepNext/>
        <w:keepLines/>
        <w:spacing w:after="1" w:line="265" w:lineRule="auto"/>
        <w:outlineLvl w:val="0"/>
        <w:rPr>
          <w:rFonts w:ascii="Verdana" w:eastAsia="Verdana" w:hAnsi="Verdana" w:cs="Verdana"/>
          <w:b/>
          <w:color w:val="000000"/>
          <w:sz w:val="24"/>
        </w:rPr>
      </w:pPr>
      <w:r w:rsidRPr="00E3299A">
        <w:rPr>
          <w:rFonts w:ascii="Verdana" w:eastAsia="Verdana" w:hAnsi="Verdana" w:cs="Verdana"/>
          <w:b/>
          <w:color w:val="000000"/>
          <w:sz w:val="24"/>
        </w:rPr>
        <w:t xml:space="preserve">Discussion Board </w:t>
      </w:r>
    </w:p>
    <w:p w:rsidR="00E3299A" w:rsidRPr="00E3299A" w:rsidRDefault="00E3299A" w:rsidP="00E3299A">
      <w:pPr>
        <w:spacing w:after="5" w:line="270" w:lineRule="auto"/>
        <w:ind w:left="10" w:right="438" w:hanging="10"/>
        <w:rPr>
          <w:rFonts w:ascii="Verdana" w:eastAsia="Verdana" w:hAnsi="Verdana" w:cs="Verdana"/>
          <w:color w:val="000000"/>
          <w:sz w:val="20"/>
        </w:rPr>
      </w:pPr>
      <w:r w:rsidRPr="00E3299A">
        <w:rPr>
          <w:rFonts w:ascii="Verdana" w:eastAsia="Verdana" w:hAnsi="Verdana" w:cs="Verdana"/>
          <w:color w:val="000000"/>
          <w:sz w:val="20"/>
        </w:rPr>
        <w:t>The discussion forums are your place to interact with your colleagues, to share your reactions to the topic, and to engage each other in thoughtful conversation.  With this in mind, I encourage you to post early and often.  A discussion is based on respectful back</w:t>
      </w:r>
      <w:r w:rsidR="00981D0F">
        <w:rPr>
          <w:rFonts w:ascii="Verdana" w:eastAsia="Verdana" w:hAnsi="Verdana" w:cs="Verdana"/>
          <w:color w:val="000000"/>
          <w:sz w:val="20"/>
        </w:rPr>
        <w:t>-</w:t>
      </w:r>
      <w:r w:rsidRPr="00E3299A">
        <w:rPr>
          <w:rFonts w:ascii="Verdana" w:eastAsia="Verdana" w:hAnsi="Verdana" w:cs="Verdana"/>
          <w:color w:val="000000"/>
          <w:sz w:val="20"/>
        </w:rPr>
        <w:t xml:space="preserve">and-forth – posting one response to the prompt is not sufficient for an interactive conversation or active participation in this course. Very often, your willingness to share and ask questions leads to a lively and rich experience for all.  Here are some thoughts to keep in mind as you prepare to participate in our Discussion Board. </w:t>
      </w:r>
    </w:p>
    <w:p w:rsidR="00E3299A" w:rsidRPr="00E3299A" w:rsidRDefault="00E3299A" w:rsidP="00E3299A">
      <w:pPr>
        <w:numPr>
          <w:ilvl w:val="0"/>
          <w:numId w:val="2"/>
        </w:numPr>
        <w:spacing w:after="5" w:line="270" w:lineRule="auto"/>
        <w:ind w:right="235" w:hanging="360"/>
        <w:rPr>
          <w:rFonts w:ascii="Verdana" w:eastAsia="Verdana" w:hAnsi="Verdana" w:cs="Verdana"/>
          <w:color w:val="000000"/>
          <w:sz w:val="20"/>
        </w:rPr>
      </w:pPr>
      <w:r w:rsidRPr="00E3299A">
        <w:rPr>
          <w:rFonts w:ascii="Verdana" w:eastAsia="Verdana" w:hAnsi="Verdana" w:cs="Verdana"/>
          <w:color w:val="000000"/>
          <w:sz w:val="20"/>
        </w:rPr>
        <w:t>Online threaded discussions are public messages, and all writings in this area are viewable by the entire class.  If you prefer a private message that only I can view, send it to me by email, and be sure to identify yourself and the class. Posting of personal contact information is discouraged (e.g. telephone numbers, address, personal website address).</w:t>
      </w:r>
    </w:p>
    <w:p w:rsidR="00E3299A" w:rsidRPr="00E3299A" w:rsidRDefault="00E3299A" w:rsidP="00E3299A">
      <w:pPr>
        <w:numPr>
          <w:ilvl w:val="0"/>
          <w:numId w:val="2"/>
        </w:numPr>
        <w:spacing w:after="5" w:line="270" w:lineRule="auto"/>
        <w:ind w:right="235" w:hanging="360"/>
        <w:rPr>
          <w:rFonts w:ascii="Verdana" w:eastAsia="Verdana" w:hAnsi="Verdana" w:cs="Verdana"/>
          <w:color w:val="000000"/>
          <w:sz w:val="20"/>
        </w:rPr>
      </w:pPr>
      <w:r w:rsidRPr="00E3299A">
        <w:rPr>
          <w:rFonts w:ascii="Verdana" w:eastAsia="Verdana" w:hAnsi="Verdana" w:cs="Verdana"/>
          <w:color w:val="000000"/>
          <w:sz w:val="20"/>
        </w:rPr>
        <w:t>Pay close attention to what your classmates write in their discussion posts. Ask clarifying questions or questions that encourage deeper reflection when appropriate. These questions are meant to probe and shed new light, not to minimize or devalue comments.</w:t>
      </w:r>
    </w:p>
    <w:p w:rsidR="00E3299A" w:rsidRPr="00E3299A" w:rsidRDefault="00E3299A" w:rsidP="00E3299A">
      <w:pPr>
        <w:numPr>
          <w:ilvl w:val="0"/>
          <w:numId w:val="2"/>
        </w:numPr>
        <w:spacing w:after="5" w:line="270" w:lineRule="auto"/>
        <w:ind w:right="235" w:hanging="360"/>
        <w:rPr>
          <w:rFonts w:ascii="Verdana" w:eastAsia="Verdana" w:hAnsi="Verdana" w:cs="Verdana"/>
          <w:color w:val="000000"/>
          <w:sz w:val="20"/>
        </w:rPr>
      </w:pPr>
      <w:r w:rsidRPr="00E3299A">
        <w:rPr>
          <w:rFonts w:ascii="Verdana" w:eastAsia="Verdana" w:hAnsi="Verdana" w:cs="Verdana"/>
          <w:color w:val="000000"/>
          <w:sz w:val="20"/>
        </w:rPr>
        <w:t>Think through and reread your comments before you post them.</w:t>
      </w:r>
    </w:p>
    <w:p w:rsidR="00E3299A" w:rsidRPr="00E3299A" w:rsidRDefault="00E3299A" w:rsidP="00E3299A">
      <w:pPr>
        <w:numPr>
          <w:ilvl w:val="0"/>
          <w:numId w:val="2"/>
        </w:numPr>
        <w:spacing w:after="5" w:line="270" w:lineRule="auto"/>
        <w:ind w:right="235" w:hanging="360"/>
        <w:rPr>
          <w:rFonts w:ascii="Verdana" w:eastAsia="Verdana" w:hAnsi="Verdana" w:cs="Verdana"/>
          <w:color w:val="000000"/>
          <w:sz w:val="20"/>
        </w:rPr>
      </w:pPr>
      <w:r w:rsidRPr="00E3299A">
        <w:rPr>
          <w:rFonts w:ascii="Verdana" w:eastAsia="Verdana" w:hAnsi="Verdana" w:cs="Verdana"/>
          <w:color w:val="000000"/>
          <w:sz w:val="20"/>
        </w:rPr>
        <w:t>Assume the best of others in the class and expect the best from them.</w:t>
      </w:r>
    </w:p>
    <w:p w:rsidR="00E3299A" w:rsidRPr="00E3299A" w:rsidRDefault="00E3299A" w:rsidP="00E3299A">
      <w:pPr>
        <w:numPr>
          <w:ilvl w:val="0"/>
          <w:numId w:val="2"/>
        </w:numPr>
        <w:spacing w:after="5" w:line="270" w:lineRule="auto"/>
        <w:ind w:right="235" w:hanging="360"/>
        <w:rPr>
          <w:rFonts w:ascii="Verdana" w:eastAsia="Verdana" w:hAnsi="Verdana" w:cs="Verdana"/>
          <w:color w:val="000000"/>
          <w:sz w:val="20"/>
        </w:rPr>
      </w:pPr>
      <w:r w:rsidRPr="00E3299A">
        <w:rPr>
          <w:rFonts w:ascii="Verdana" w:eastAsia="Verdana" w:hAnsi="Verdana" w:cs="Verdana"/>
          <w:color w:val="000000"/>
          <w:sz w:val="20"/>
        </w:rPr>
        <w:t>Value the diversity of the class. Recognize and value the experiences, abilities, and knowledge each person brings to class.</w:t>
      </w:r>
    </w:p>
    <w:p w:rsidR="00E3299A" w:rsidRPr="00E3299A" w:rsidRDefault="00E3299A" w:rsidP="00E3299A">
      <w:pPr>
        <w:numPr>
          <w:ilvl w:val="0"/>
          <w:numId w:val="2"/>
        </w:numPr>
        <w:spacing w:after="5" w:line="270" w:lineRule="auto"/>
        <w:ind w:right="235" w:hanging="360"/>
        <w:rPr>
          <w:rFonts w:ascii="Verdana" w:eastAsia="Verdana" w:hAnsi="Verdana" w:cs="Verdana"/>
          <w:color w:val="000000"/>
          <w:sz w:val="20"/>
        </w:rPr>
      </w:pPr>
      <w:r w:rsidRPr="00E3299A">
        <w:rPr>
          <w:rFonts w:ascii="Verdana" w:eastAsia="Verdana" w:hAnsi="Verdana" w:cs="Verdana"/>
          <w:color w:val="000000"/>
          <w:sz w:val="20"/>
        </w:rPr>
        <w:t>If you disagree or have a different experience, feel free to add your point of view to the conversation.  However, be careful that you disagree with ideas without making personal attacks. Do not demean or embarrass others.</w:t>
      </w:r>
    </w:p>
    <w:p w:rsidR="00F22ED7" w:rsidRDefault="00E3299A" w:rsidP="00F22ED7">
      <w:pPr>
        <w:numPr>
          <w:ilvl w:val="0"/>
          <w:numId w:val="2"/>
        </w:numPr>
        <w:spacing w:after="5" w:line="270" w:lineRule="auto"/>
        <w:ind w:right="235" w:hanging="360"/>
        <w:rPr>
          <w:rFonts w:ascii="Verdana" w:eastAsia="Verdana" w:hAnsi="Verdana" w:cs="Verdana"/>
          <w:color w:val="000000"/>
          <w:sz w:val="20"/>
        </w:rPr>
      </w:pPr>
      <w:r w:rsidRPr="00E3299A">
        <w:rPr>
          <w:rFonts w:ascii="Verdana" w:eastAsia="Verdana" w:hAnsi="Verdana" w:cs="Verdana"/>
          <w:color w:val="000000"/>
          <w:sz w:val="20"/>
        </w:rPr>
        <w:t>Be open to being challenged and expandin</w:t>
      </w:r>
      <w:r w:rsidR="00F22ED7">
        <w:rPr>
          <w:rFonts w:ascii="Verdana" w:eastAsia="Verdana" w:hAnsi="Verdana" w:cs="Verdana"/>
          <w:color w:val="000000"/>
          <w:sz w:val="20"/>
        </w:rPr>
        <w:t>g your experiences through your</w:t>
      </w:r>
    </w:p>
    <w:p w:rsidR="00E3299A" w:rsidRPr="00F22ED7" w:rsidRDefault="00E3299A" w:rsidP="00F22ED7">
      <w:pPr>
        <w:spacing w:after="5" w:line="270" w:lineRule="auto"/>
        <w:ind w:left="735" w:right="235"/>
        <w:rPr>
          <w:rFonts w:ascii="Verdana" w:eastAsia="Verdana" w:hAnsi="Verdana" w:cs="Verdana"/>
          <w:color w:val="000000"/>
          <w:sz w:val="20"/>
        </w:rPr>
      </w:pPr>
      <w:r w:rsidRPr="00F22ED7">
        <w:rPr>
          <w:rFonts w:ascii="Verdana" w:eastAsia="Verdana" w:hAnsi="Verdana" w:cs="Verdana"/>
          <w:color w:val="000000"/>
          <w:sz w:val="20"/>
        </w:rPr>
        <w:t>interactions.</w:t>
      </w:r>
    </w:p>
    <w:p w:rsidR="00E3299A" w:rsidRDefault="00E3299A" w:rsidP="00E3299A">
      <w:pPr>
        <w:keepNext/>
        <w:keepLines/>
        <w:spacing w:after="1" w:line="265" w:lineRule="auto"/>
        <w:ind w:left="10" w:hanging="10"/>
        <w:outlineLvl w:val="0"/>
        <w:rPr>
          <w:rFonts w:ascii="Verdana" w:eastAsia="Verdana" w:hAnsi="Verdana" w:cs="Verdana"/>
          <w:b/>
          <w:color w:val="000000"/>
          <w:sz w:val="24"/>
        </w:rPr>
      </w:pPr>
    </w:p>
    <w:p w:rsidR="00E3299A" w:rsidRDefault="00E3299A" w:rsidP="00E3299A">
      <w:pPr>
        <w:keepNext/>
        <w:keepLines/>
        <w:spacing w:after="1" w:line="265" w:lineRule="auto"/>
        <w:ind w:left="10" w:hanging="10"/>
        <w:outlineLvl w:val="0"/>
        <w:rPr>
          <w:rFonts w:ascii="Verdana" w:eastAsia="Verdana" w:hAnsi="Verdana" w:cs="Verdana"/>
          <w:b/>
          <w:color w:val="000000"/>
          <w:sz w:val="24"/>
        </w:rPr>
      </w:pPr>
    </w:p>
    <w:p w:rsidR="00E3299A" w:rsidRDefault="00E3299A" w:rsidP="00E3299A">
      <w:pPr>
        <w:keepNext/>
        <w:keepLines/>
        <w:spacing w:after="1" w:line="265" w:lineRule="auto"/>
        <w:ind w:left="10" w:hanging="10"/>
        <w:outlineLvl w:val="0"/>
        <w:rPr>
          <w:rFonts w:ascii="Verdana" w:eastAsia="Verdana" w:hAnsi="Verdana" w:cs="Verdana"/>
          <w:b/>
          <w:color w:val="000000"/>
          <w:sz w:val="24"/>
        </w:rPr>
      </w:pPr>
    </w:p>
    <w:p w:rsidR="00E3299A" w:rsidRPr="00E3299A" w:rsidRDefault="00E3299A" w:rsidP="00E3299A">
      <w:pPr>
        <w:keepNext/>
        <w:keepLines/>
        <w:spacing w:after="1" w:line="265" w:lineRule="auto"/>
        <w:ind w:left="10" w:hanging="10"/>
        <w:outlineLvl w:val="0"/>
        <w:rPr>
          <w:rFonts w:ascii="Verdana" w:eastAsia="Verdana" w:hAnsi="Verdana" w:cs="Verdana"/>
          <w:b/>
          <w:color w:val="000000"/>
          <w:sz w:val="24"/>
        </w:rPr>
      </w:pPr>
      <w:r w:rsidRPr="00E3299A">
        <w:rPr>
          <w:rFonts w:ascii="Verdana" w:eastAsia="Verdana" w:hAnsi="Verdana" w:cs="Verdana"/>
          <w:b/>
          <w:color w:val="000000"/>
          <w:sz w:val="24"/>
        </w:rPr>
        <w:t xml:space="preserve">Course Schedule </w:t>
      </w:r>
    </w:p>
    <w:tbl>
      <w:tblPr>
        <w:tblStyle w:val="TableGrid"/>
        <w:tblW w:w="9984" w:type="dxa"/>
        <w:tblInd w:w="20" w:type="dxa"/>
        <w:tblCellMar>
          <w:left w:w="106" w:type="dxa"/>
          <w:bottom w:w="6" w:type="dxa"/>
          <w:right w:w="52" w:type="dxa"/>
        </w:tblCellMar>
        <w:tblLook w:val="04A0" w:firstRow="1" w:lastRow="0" w:firstColumn="1" w:lastColumn="0" w:noHBand="0" w:noVBand="1"/>
      </w:tblPr>
      <w:tblGrid>
        <w:gridCol w:w="1881"/>
        <w:gridCol w:w="4234"/>
        <w:gridCol w:w="3869"/>
      </w:tblGrid>
      <w:tr w:rsidR="00E3299A" w:rsidRPr="00E3299A" w:rsidTr="00E3299A">
        <w:trPr>
          <w:trHeight w:val="355"/>
        </w:trPr>
        <w:tc>
          <w:tcPr>
            <w:tcW w:w="1881"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ind w:left="5"/>
              <w:rPr>
                <w:rFonts w:ascii="Verdana" w:eastAsia="Verdana" w:hAnsi="Verdana" w:cs="Verdana"/>
                <w:color w:val="000000"/>
                <w:sz w:val="20"/>
              </w:rPr>
            </w:pPr>
            <w:r w:rsidRPr="00E3299A">
              <w:rPr>
                <w:rFonts w:ascii="Verdana" w:eastAsia="Verdana" w:hAnsi="Verdana" w:cs="Verdana"/>
                <w:b/>
                <w:color w:val="000000"/>
                <w:sz w:val="20"/>
              </w:rPr>
              <w:t xml:space="preserve">Module </w:t>
            </w:r>
          </w:p>
        </w:tc>
        <w:tc>
          <w:tcPr>
            <w:tcW w:w="4234"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rPr>
                <w:rFonts w:ascii="Verdana" w:eastAsia="Verdana" w:hAnsi="Verdana" w:cs="Verdana"/>
                <w:color w:val="000000"/>
                <w:sz w:val="20"/>
              </w:rPr>
            </w:pPr>
            <w:r w:rsidRPr="00E3299A">
              <w:rPr>
                <w:rFonts w:ascii="Verdana" w:eastAsia="Verdana" w:hAnsi="Verdana" w:cs="Verdana"/>
                <w:b/>
                <w:color w:val="000000"/>
                <w:sz w:val="20"/>
              </w:rPr>
              <w:t xml:space="preserve">Topics </w:t>
            </w:r>
          </w:p>
        </w:tc>
        <w:tc>
          <w:tcPr>
            <w:tcW w:w="3869"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rPr>
                <w:rFonts w:ascii="Verdana" w:eastAsia="Verdana" w:hAnsi="Verdana" w:cs="Verdana"/>
                <w:color w:val="000000"/>
                <w:sz w:val="20"/>
              </w:rPr>
            </w:pPr>
            <w:r w:rsidRPr="00E3299A">
              <w:rPr>
                <w:rFonts w:ascii="Verdana" w:eastAsia="Verdana" w:hAnsi="Verdana" w:cs="Verdana"/>
                <w:b/>
                <w:color w:val="000000"/>
                <w:sz w:val="20"/>
              </w:rPr>
              <w:t xml:space="preserve">Assignments </w:t>
            </w:r>
          </w:p>
        </w:tc>
      </w:tr>
      <w:tr w:rsidR="00E3299A" w:rsidRPr="00E3299A" w:rsidTr="00E3299A">
        <w:trPr>
          <w:trHeight w:val="1709"/>
        </w:trPr>
        <w:tc>
          <w:tcPr>
            <w:tcW w:w="1881" w:type="dxa"/>
            <w:tcBorders>
              <w:top w:val="single" w:sz="4" w:space="0" w:color="000000"/>
              <w:left w:val="single" w:sz="4" w:space="0" w:color="000000"/>
              <w:bottom w:val="single" w:sz="4" w:space="0" w:color="000000"/>
              <w:right w:val="single" w:sz="4" w:space="0" w:color="000000"/>
            </w:tcBorders>
            <w:vAlign w:val="bottom"/>
          </w:tcPr>
          <w:p w:rsidR="00F22ED7" w:rsidRDefault="00F22ED7" w:rsidP="00E3299A">
            <w:pPr>
              <w:ind w:left="5"/>
              <w:rPr>
                <w:rFonts w:ascii="Verdana" w:eastAsia="Verdana" w:hAnsi="Verdana" w:cs="Verdana"/>
                <w:b/>
                <w:color w:val="000000"/>
                <w:sz w:val="20"/>
              </w:rPr>
            </w:pPr>
          </w:p>
          <w:p w:rsidR="00E3299A" w:rsidRPr="00E3299A" w:rsidRDefault="00E3299A" w:rsidP="00E3299A">
            <w:pPr>
              <w:ind w:left="5"/>
              <w:rPr>
                <w:rFonts w:ascii="Verdana" w:eastAsia="Verdana" w:hAnsi="Verdana" w:cs="Verdana"/>
                <w:color w:val="000000"/>
                <w:sz w:val="20"/>
              </w:rPr>
            </w:pPr>
          </w:p>
        </w:tc>
        <w:tc>
          <w:tcPr>
            <w:tcW w:w="4234"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rPr>
                <w:rFonts w:ascii="Verdana" w:eastAsia="Verdana" w:hAnsi="Verdana" w:cs="Verdana"/>
                <w:color w:val="000000"/>
                <w:sz w:val="20"/>
              </w:rPr>
            </w:pPr>
            <w:r w:rsidRPr="00E3299A">
              <w:rPr>
                <w:rFonts w:ascii="Verdana" w:eastAsia="Verdana" w:hAnsi="Verdana" w:cs="Verdana"/>
                <w:b/>
                <w:color w:val="000000"/>
                <w:sz w:val="20"/>
              </w:rPr>
              <w:t xml:space="preserve">Getting Started </w:t>
            </w:r>
          </w:p>
          <w:p w:rsidR="00E3299A" w:rsidRPr="00E3299A" w:rsidRDefault="00E3299A" w:rsidP="00E3299A">
            <w:pPr>
              <w:numPr>
                <w:ilvl w:val="0"/>
                <w:numId w:val="7"/>
              </w:numPr>
              <w:spacing w:line="270" w:lineRule="auto"/>
              <w:ind w:hanging="360"/>
              <w:rPr>
                <w:rFonts w:ascii="Verdana" w:eastAsia="Verdana" w:hAnsi="Verdana" w:cs="Verdana"/>
                <w:color w:val="000000"/>
                <w:sz w:val="20"/>
              </w:rPr>
            </w:pPr>
            <w:r w:rsidRPr="00E3299A">
              <w:rPr>
                <w:rFonts w:ascii="Verdana" w:eastAsia="Verdana" w:hAnsi="Verdana" w:cs="Verdana"/>
                <w:color w:val="000000"/>
                <w:sz w:val="20"/>
              </w:rPr>
              <w:t>Course Overview</w:t>
            </w:r>
          </w:p>
          <w:p w:rsidR="00E3299A" w:rsidRPr="00E3299A" w:rsidRDefault="00E3299A" w:rsidP="00E3299A">
            <w:pPr>
              <w:numPr>
                <w:ilvl w:val="0"/>
                <w:numId w:val="7"/>
              </w:numPr>
              <w:spacing w:line="241" w:lineRule="auto"/>
              <w:ind w:hanging="360"/>
              <w:rPr>
                <w:rFonts w:ascii="Verdana" w:eastAsia="Verdana" w:hAnsi="Verdana" w:cs="Verdana"/>
                <w:color w:val="000000"/>
                <w:sz w:val="20"/>
              </w:rPr>
            </w:pPr>
            <w:r w:rsidRPr="00E3299A">
              <w:rPr>
                <w:rFonts w:ascii="Verdana" w:eastAsia="Verdana" w:hAnsi="Verdana" w:cs="Verdana"/>
                <w:color w:val="000000"/>
                <w:sz w:val="20"/>
              </w:rPr>
              <w:t xml:space="preserve">Getting familiar with Canvas features </w:t>
            </w:r>
          </w:p>
          <w:p w:rsidR="00E3299A" w:rsidRPr="00E3299A" w:rsidRDefault="00E3299A" w:rsidP="00E3299A">
            <w:pPr>
              <w:numPr>
                <w:ilvl w:val="0"/>
                <w:numId w:val="7"/>
              </w:numPr>
              <w:spacing w:line="225" w:lineRule="auto"/>
              <w:ind w:hanging="360"/>
              <w:rPr>
                <w:rFonts w:ascii="Verdana" w:eastAsia="Verdana" w:hAnsi="Verdana" w:cs="Verdana"/>
                <w:color w:val="000000"/>
                <w:sz w:val="20"/>
              </w:rPr>
            </w:pPr>
            <w:r w:rsidRPr="00E3299A">
              <w:rPr>
                <w:rFonts w:ascii="Verdana" w:eastAsia="Verdana" w:hAnsi="Verdana" w:cs="Verdana"/>
                <w:color w:val="000000"/>
                <w:sz w:val="20"/>
              </w:rPr>
              <w:t xml:space="preserve">Ecampus Student Services </w:t>
            </w:r>
            <w:r w:rsidRPr="00E3299A">
              <w:rPr>
                <w:rFonts w:ascii="Segoe UI Symbol" w:eastAsia="Segoe UI Symbol" w:hAnsi="Segoe UI Symbol" w:cs="Segoe UI Symbol"/>
                <w:color w:val="000000"/>
                <w:sz w:val="20"/>
              </w:rPr>
              <w:t xml:space="preserve">• </w:t>
            </w:r>
            <w:r w:rsidRPr="00E3299A">
              <w:rPr>
                <w:rFonts w:ascii="Verdana" w:eastAsia="Verdana" w:hAnsi="Verdana" w:cs="Verdana"/>
                <w:color w:val="000000"/>
                <w:sz w:val="20"/>
              </w:rPr>
              <w:t>Zero to Success in 77 Days</w:t>
            </w:r>
          </w:p>
          <w:p w:rsidR="00E3299A" w:rsidRDefault="00E3299A" w:rsidP="00E3299A">
            <w:pPr>
              <w:numPr>
                <w:ilvl w:val="0"/>
                <w:numId w:val="7"/>
              </w:numPr>
              <w:spacing w:line="270" w:lineRule="auto"/>
              <w:ind w:hanging="360"/>
              <w:rPr>
                <w:rFonts w:ascii="Verdana" w:eastAsia="Verdana" w:hAnsi="Verdana" w:cs="Verdana"/>
                <w:color w:val="000000"/>
                <w:sz w:val="20"/>
              </w:rPr>
            </w:pPr>
            <w:r w:rsidRPr="00E3299A">
              <w:rPr>
                <w:rFonts w:ascii="Verdana" w:eastAsia="Verdana" w:hAnsi="Verdana" w:cs="Verdana"/>
                <w:color w:val="000000"/>
                <w:sz w:val="20"/>
              </w:rPr>
              <w:t>Why a portfolio?</w:t>
            </w:r>
          </w:p>
          <w:p w:rsidR="00AB597F" w:rsidRPr="00E3299A" w:rsidRDefault="00AB597F" w:rsidP="00E3299A">
            <w:pPr>
              <w:numPr>
                <w:ilvl w:val="0"/>
                <w:numId w:val="7"/>
              </w:numPr>
              <w:spacing w:line="270" w:lineRule="auto"/>
              <w:ind w:hanging="360"/>
              <w:rPr>
                <w:rFonts w:ascii="Verdana" w:eastAsia="Verdana" w:hAnsi="Verdana" w:cs="Verdana"/>
                <w:color w:val="000000"/>
                <w:sz w:val="20"/>
              </w:rPr>
            </w:pPr>
            <w:r>
              <w:rPr>
                <w:rFonts w:ascii="Verdana" w:eastAsia="Verdana" w:hAnsi="Verdana" w:cs="Verdana"/>
                <w:color w:val="000000"/>
                <w:sz w:val="20"/>
              </w:rPr>
              <w:t>Get Connected!</w:t>
            </w:r>
          </w:p>
        </w:tc>
        <w:tc>
          <w:tcPr>
            <w:tcW w:w="3869" w:type="dxa"/>
            <w:tcBorders>
              <w:top w:val="single" w:sz="4" w:space="0" w:color="000000"/>
              <w:left w:val="single" w:sz="4" w:space="0" w:color="000000"/>
              <w:bottom w:val="single" w:sz="4" w:space="0" w:color="000000"/>
              <w:right w:val="single" w:sz="4" w:space="0" w:color="000000"/>
            </w:tcBorders>
            <w:vAlign w:val="center"/>
          </w:tcPr>
          <w:p w:rsidR="00E3299A" w:rsidRPr="00E3299A" w:rsidRDefault="00E3299A" w:rsidP="00E3299A">
            <w:pPr>
              <w:numPr>
                <w:ilvl w:val="0"/>
                <w:numId w:val="8"/>
              </w:numPr>
              <w:spacing w:line="270" w:lineRule="auto"/>
              <w:ind w:hanging="360"/>
              <w:rPr>
                <w:rFonts w:ascii="Verdana" w:eastAsia="Verdana" w:hAnsi="Verdana" w:cs="Verdana"/>
                <w:color w:val="000000"/>
                <w:sz w:val="20"/>
              </w:rPr>
            </w:pPr>
            <w:r w:rsidRPr="00E3299A">
              <w:rPr>
                <w:rFonts w:ascii="Verdana" w:eastAsia="Verdana" w:hAnsi="Verdana" w:cs="Verdana"/>
                <w:color w:val="000000"/>
                <w:sz w:val="20"/>
              </w:rPr>
              <w:t>Online Readiness Survey</w:t>
            </w:r>
          </w:p>
          <w:p w:rsidR="00E3299A" w:rsidRPr="00E3299A" w:rsidRDefault="00E3299A" w:rsidP="00E3299A">
            <w:pPr>
              <w:numPr>
                <w:ilvl w:val="0"/>
                <w:numId w:val="8"/>
              </w:numPr>
              <w:spacing w:line="270" w:lineRule="auto"/>
              <w:ind w:hanging="360"/>
              <w:rPr>
                <w:rFonts w:ascii="Verdana" w:eastAsia="Verdana" w:hAnsi="Verdana" w:cs="Verdana"/>
                <w:color w:val="000000"/>
                <w:sz w:val="20"/>
              </w:rPr>
            </w:pPr>
            <w:r w:rsidRPr="00E3299A">
              <w:rPr>
                <w:rFonts w:ascii="Verdana" w:eastAsia="Verdana" w:hAnsi="Verdana" w:cs="Verdana"/>
                <w:color w:val="000000"/>
                <w:sz w:val="20"/>
              </w:rPr>
              <w:t>ONID Email Check</w:t>
            </w:r>
          </w:p>
          <w:p w:rsidR="00E3299A" w:rsidRPr="00E3299A" w:rsidRDefault="00E3299A" w:rsidP="00E3299A">
            <w:pPr>
              <w:numPr>
                <w:ilvl w:val="0"/>
                <w:numId w:val="8"/>
              </w:numPr>
              <w:spacing w:line="270" w:lineRule="auto"/>
              <w:ind w:hanging="360"/>
              <w:rPr>
                <w:rFonts w:ascii="Verdana" w:eastAsia="Verdana" w:hAnsi="Verdana" w:cs="Verdana"/>
                <w:color w:val="000000"/>
                <w:sz w:val="20"/>
              </w:rPr>
            </w:pPr>
            <w:r w:rsidRPr="00E3299A">
              <w:rPr>
                <w:rFonts w:ascii="Verdana" w:eastAsia="Verdana" w:hAnsi="Verdana" w:cs="Verdana"/>
                <w:color w:val="000000"/>
                <w:sz w:val="20"/>
              </w:rPr>
              <w:t>Creating Your Portfolio</w:t>
            </w:r>
          </w:p>
          <w:p w:rsidR="00E3299A" w:rsidRPr="00E3299A" w:rsidRDefault="00E3299A" w:rsidP="00E3299A">
            <w:pPr>
              <w:numPr>
                <w:ilvl w:val="0"/>
                <w:numId w:val="8"/>
              </w:numPr>
              <w:spacing w:line="270" w:lineRule="auto"/>
              <w:ind w:hanging="360"/>
              <w:rPr>
                <w:rFonts w:ascii="Verdana" w:eastAsia="Verdana" w:hAnsi="Verdana" w:cs="Verdana"/>
                <w:color w:val="000000"/>
                <w:sz w:val="20"/>
              </w:rPr>
            </w:pPr>
            <w:r w:rsidRPr="00E3299A">
              <w:rPr>
                <w:rFonts w:ascii="Verdana" w:eastAsia="Verdana" w:hAnsi="Verdana" w:cs="Verdana"/>
                <w:color w:val="000000"/>
                <w:sz w:val="20"/>
              </w:rPr>
              <w:t>Portfolio Artifacts</w:t>
            </w:r>
          </w:p>
          <w:p w:rsidR="00E3299A" w:rsidRPr="00E3299A" w:rsidRDefault="00E3299A" w:rsidP="00E3299A">
            <w:pPr>
              <w:numPr>
                <w:ilvl w:val="0"/>
                <w:numId w:val="8"/>
              </w:numPr>
              <w:spacing w:line="270" w:lineRule="auto"/>
              <w:ind w:hanging="360"/>
              <w:rPr>
                <w:rFonts w:ascii="Verdana" w:eastAsia="Verdana" w:hAnsi="Verdana" w:cs="Verdana"/>
                <w:color w:val="000000"/>
                <w:sz w:val="20"/>
              </w:rPr>
            </w:pPr>
            <w:r w:rsidRPr="00E3299A">
              <w:rPr>
                <w:rFonts w:ascii="Verdana" w:eastAsia="Verdana" w:hAnsi="Verdana" w:cs="Verdana"/>
                <w:color w:val="000000"/>
                <w:sz w:val="20"/>
              </w:rPr>
              <w:t>Portfolio Reflection</w:t>
            </w:r>
          </w:p>
          <w:p w:rsidR="00E3299A" w:rsidRDefault="00E3299A" w:rsidP="00E3299A">
            <w:pPr>
              <w:numPr>
                <w:ilvl w:val="0"/>
                <w:numId w:val="8"/>
              </w:numPr>
              <w:spacing w:line="270" w:lineRule="auto"/>
              <w:ind w:hanging="360"/>
              <w:rPr>
                <w:rFonts w:ascii="Verdana" w:eastAsia="Verdana" w:hAnsi="Verdana" w:cs="Verdana"/>
                <w:color w:val="000000"/>
                <w:sz w:val="20"/>
              </w:rPr>
            </w:pPr>
            <w:r w:rsidRPr="00E3299A">
              <w:rPr>
                <w:rFonts w:ascii="Verdana" w:eastAsia="Verdana" w:hAnsi="Verdana" w:cs="Verdana"/>
                <w:color w:val="000000"/>
                <w:sz w:val="20"/>
              </w:rPr>
              <w:t>Discussion 1</w:t>
            </w:r>
          </w:p>
          <w:p w:rsidR="00AB597F" w:rsidRPr="00E3299A" w:rsidRDefault="00AB597F" w:rsidP="00D24E1E">
            <w:pPr>
              <w:spacing w:line="270" w:lineRule="auto"/>
              <w:ind w:left="720"/>
              <w:rPr>
                <w:rFonts w:ascii="Verdana" w:eastAsia="Verdana" w:hAnsi="Verdana" w:cs="Verdana"/>
                <w:color w:val="000000"/>
                <w:sz w:val="20"/>
              </w:rPr>
            </w:pPr>
          </w:p>
        </w:tc>
      </w:tr>
      <w:tr w:rsidR="00E3299A" w:rsidRPr="00E3299A" w:rsidTr="00E3299A">
        <w:trPr>
          <w:trHeight w:val="3955"/>
        </w:trPr>
        <w:tc>
          <w:tcPr>
            <w:tcW w:w="1881" w:type="dxa"/>
            <w:tcBorders>
              <w:top w:val="single" w:sz="4" w:space="0" w:color="000000"/>
              <w:left w:val="single" w:sz="4" w:space="0" w:color="000000"/>
              <w:bottom w:val="single" w:sz="4" w:space="0" w:color="000000"/>
              <w:right w:val="single" w:sz="4" w:space="0" w:color="000000"/>
            </w:tcBorders>
            <w:vAlign w:val="center"/>
          </w:tcPr>
          <w:p w:rsidR="00E3299A" w:rsidRPr="00E3299A" w:rsidRDefault="00E3299A" w:rsidP="00E3299A">
            <w:pPr>
              <w:spacing w:after="47"/>
              <w:ind w:right="49"/>
              <w:jc w:val="center"/>
              <w:rPr>
                <w:rFonts w:ascii="Verdana" w:eastAsia="Verdana" w:hAnsi="Verdana" w:cs="Verdana"/>
                <w:color w:val="000000"/>
                <w:sz w:val="20"/>
              </w:rPr>
            </w:pPr>
            <w:r w:rsidRPr="00E3299A">
              <w:rPr>
                <w:rFonts w:ascii="Verdana" w:eastAsia="Verdana" w:hAnsi="Verdana" w:cs="Verdana"/>
                <w:b/>
                <w:color w:val="000000"/>
                <w:sz w:val="20"/>
              </w:rPr>
              <w:lastRenderedPageBreak/>
              <w:t xml:space="preserve">2 </w:t>
            </w:r>
          </w:p>
          <w:p w:rsidR="00E3299A" w:rsidRPr="00E3299A" w:rsidRDefault="00E3299A" w:rsidP="00E3299A">
            <w:pPr>
              <w:ind w:left="40"/>
              <w:rPr>
                <w:rFonts w:ascii="Verdana" w:eastAsia="Verdana" w:hAnsi="Verdana" w:cs="Verdana"/>
                <w:color w:val="000000"/>
                <w:sz w:val="20"/>
              </w:rPr>
            </w:pPr>
          </w:p>
        </w:tc>
        <w:tc>
          <w:tcPr>
            <w:tcW w:w="4234"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rPr>
                <w:rFonts w:ascii="Verdana" w:eastAsia="Verdana" w:hAnsi="Verdana" w:cs="Verdana"/>
                <w:color w:val="000000"/>
                <w:sz w:val="20"/>
              </w:rPr>
            </w:pPr>
            <w:r w:rsidRPr="00E3299A">
              <w:rPr>
                <w:rFonts w:ascii="Verdana" w:eastAsia="Verdana" w:hAnsi="Verdana" w:cs="Verdana"/>
                <w:b/>
                <w:color w:val="000000"/>
                <w:sz w:val="20"/>
              </w:rPr>
              <w:t xml:space="preserve">Learning Preferences </w:t>
            </w:r>
          </w:p>
          <w:p w:rsidR="00AB597F" w:rsidRDefault="00E3299A" w:rsidP="00E3299A">
            <w:pPr>
              <w:numPr>
                <w:ilvl w:val="0"/>
                <w:numId w:val="9"/>
              </w:numPr>
              <w:spacing w:after="100" w:line="235" w:lineRule="auto"/>
              <w:ind w:hanging="10"/>
              <w:rPr>
                <w:rFonts w:ascii="Verdana" w:eastAsia="Verdana" w:hAnsi="Verdana" w:cs="Verdana"/>
                <w:color w:val="000000"/>
                <w:sz w:val="20"/>
              </w:rPr>
            </w:pPr>
            <w:r w:rsidRPr="00E3299A">
              <w:rPr>
                <w:rFonts w:ascii="Verdana" w:eastAsia="Verdana" w:hAnsi="Verdana" w:cs="Verdana"/>
                <w:color w:val="000000"/>
                <w:sz w:val="20"/>
              </w:rPr>
              <w:t xml:space="preserve">Campus Support Services </w:t>
            </w:r>
          </w:p>
          <w:p w:rsidR="00E3299A" w:rsidRDefault="00E3299A" w:rsidP="00E3299A">
            <w:pPr>
              <w:numPr>
                <w:ilvl w:val="0"/>
                <w:numId w:val="9"/>
              </w:numPr>
              <w:spacing w:after="100" w:line="235" w:lineRule="auto"/>
              <w:ind w:hanging="10"/>
              <w:rPr>
                <w:rFonts w:ascii="Verdana" w:eastAsia="Verdana" w:hAnsi="Verdana" w:cs="Verdana"/>
                <w:color w:val="000000"/>
                <w:sz w:val="20"/>
              </w:rPr>
            </w:pPr>
            <w:r w:rsidRPr="00E3299A">
              <w:rPr>
                <w:rFonts w:ascii="Verdana" w:eastAsia="Verdana" w:hAnsi="Verdana" w:cs="Verdana"/>
                <w:color w:val="000000"/>
                <w:sz w:val="20"/>
              </w:rPr>
              <w:t>Understanding Learning Preference &amp; Strategies That Work</w:t>
            </w:r>
          </w:p>
          <w:p w:rsidR="00AB597F" w:rsidRPr="00E3299A" w:rsidRDefault="00AB597F" w:rsidP="00E3299A">
            <w:pPr>
              <w:numPr>
                <w:ilvl w:val="0"/>
                <w:numId w:val="9"/>
              </w:numPr>
              <w:spacing w:after="100" w:line="235" w:lineRule="auto"/>
              <w:ind w:hanging="10"/>
              <w:rPr>
                <w:rFonts w:ascii="Verdana" w:eastAsia="Verdana" w:hAnsi="Verdana" w:cs="Verdana"/>
                <w:color w:val="000000"/>
                <w:sz w:val="20"/>
              </w:rPr>
            </w:pPr>
            <w:r>
              <w:rPr>
                <w:rFonts w:ascii="Verdana" w:eastAsia="Verdana" w:hAnsi="Verdana" w:cs="Verdana"/>
                <w:color w:val="000000"/>
                <w:sz w:val="20"/>
              </w:rPr>
              <w:t xml:space="preserve">Growth Mindset </w:t>
            </w:r>
          </w:p>
          <w:p w:rsidR="00E3299A" w:rsidRPr="00E3299A" w:rsidRDefault="00E3299A" w:rsidP="00E3299A">
            <w:pPr>
              <w:spacing w:line="239" w:lineRule="auto"/>
              <w:ind w:right="1"/>
              <w:rPr>
                <w:rFonts w:ascii="Verdana" w:eastAsia="Verdana" w:hAnsi="Verdana" w:cs="Verdana"/>
                <w:color w:val="000000"/>
                <w:sz w:val="20"/>
              </w:rPr>
            </w:pPr>
            <w:r w:rsidRPr="00E3299A">
              <w:rPr>
                <w:rFonts w:ascii="Verdana" w:eastAsia="Verdana" w:hAnsi="Verdana" w:cs="Verdana"/>
                <w:b/>
                <w:color w:val="000000"/>
                <w:sz w:val="20"/>
              </w:rPr>
              <w:t xml:space="preserve">What is Successful Online Learning? </w:t>
            </w:r>
          </w:p>
          <w:p w:rsidR="00E3299A" w:rsidRPr="00E3299A" w:rsidRDefault="00E3299A" w:rsidP="00E3299A">
            <w:pPr>
              <w:numPr>
                <w:ilvl w:val="0"/>
                <w:numId w:val="9"/>
              </w:numPr>
              <w:spacing w:line="270" w:lineRule="auto"/>
              <w:ind w:hanging="10"/>
              <w:rPr>
                <w:rFonts w:ascii="Verdana" w:eastAsia="Verdana" w:hAnsi="Verdana" w:cs="Verdana"/>
                <w:color w:val="000000"/>
                <w:sz w:val="20"/>
              </w:rPr>
            </w:pPr>
            <w:r w:rsidRPr="00E3299A">
              <w:rPr>
                <w:rFonts w:ascii="Verdana" w:eastAsia="Verdana" w:hAnsi="Verdana" w:cs="Verdana"/>
                <w:color w:val="000000"/>
                <w:sz w:val="20"/>
              </w:rPr>
              <w:t>Understanding Online Learning</w:t>
            </w:r>
          </w:p>
          <w:p w:rsidR="00E3299A" w:rsidRPr="00E3299A" w:rsidRDefault="00E3299A" w:rsidP="00E3299A">
            <w:pPr>
              <w:numPr>
                <w:ilvl w:val="0"/>
                <w:numId w:val="9"/>
              </w:numPr>
              <w:spacing w:line="340" w:lineRule="auto"/>
              <w:ind w:hanging="10"/>
              <w:rPr>
                <w:rFonts w:ascii="Verdana" w:eastAsia="Verdana" w:hAnsi="Verdana" w:cs="Verdana"/>
                <w:color w:val="000000"/>
                <w:sz w:val="20"/>
              </w:rPr>
            </w:pPr>
            <w:r w:rsidRPr="00E3299A">
              <w:rPr>
                <w:rFonts w:ascii="Verdana" w:eastAsia="Verdana" w:hAnsi="Verdana" w:cs="Verdana"/>
                <w:color w:val="000000"/>
                <w:sz w:val="20"/>
              </w:rPr>
              <w:t xml:space="preserve">Motivation &amp; Goal Setting </w:t>
            </w:r>
            <w:r w:rsidRPr="00E3299A">
              <w:rPr>
                <w:rFonts w:ascii="Verdana" w:eastAsia="Verdana" w:hAnsi="Verdana" w:cs="Verdana"/>
                <w:b/>
                <w:color w:val="000000"/>
                <w:sz w:val="20"/>
              </w:rPr>
              <w:t xml:space="preserve">Time Management </w:t>
            </w:r>
          </w:p>
          <w:p w:rsidR="00E3299A" w:rsidRPr="00E3299A" w:rsidRDefault="00E3299A" w:rsidP="00E3299A">
            <w:pPr>
              <w:numPr>
                <w:ilvl w:val="0"/>
                <w:numId w:val="9"/>
              </w:numPr>
              <w:spacing w:line="241" w:lineRule="auto"/>
              <w:ind w:hanging="10"/>
              <w:rPr>
                <w:rFonts w:ascii="Verdana" w:eastAsia="Verdana" w:hAnsi="Verdana" w:cs="Verdana"/>
                <w:color w:val="000000"/>
                <w:sz w:val="20"/>
              </w:rPr>
            </w:pPr>
            <w:r w:rsidRPr="00E3299A">
              <w:rPr>
                <w:rFonts w:ascii="Verdana" w:eastAsia="Verdana" w:hAnsi="Verdana" w:cs="Verdana"/>
                <w:color w:val="000000"/>
                <w:sz w:val="20"/>
              </w:rPr>
              <w:t>Academic Success Center, The Learning Corner</w:t>
            </w:r>
          </w:p>
          <w:p w:rsidR="00E3299A" w:rsidRPr="00E3299A" w:rsidRDefault="00E3299A" w:rsidP="00E3299A">
            <w:pPr>
              <w:numPr>
                <w:ilvl w:val="0"/>
                <w:numId w:val="9"/>
              </w:numPr>
              <w:spacing w:line="270" w:lineRule="auto"/>
              <w:ind w:hanging="10"/>
              <w:rPr>
                <w:rFonts w:ascii="Verdana" w:eastAsia="Verdana" w:hAnsi="Verdana" w:cs="Verdana"/>
                <w:color w:val="000000"/>
                <w:sz w:val="20"/>
              </w:rPr>
            </w:pPr>
            <w:r w:rsidRPr="00E3299A">
              <w:rPr>
                <w:rFonts w:ascii="Verdana" w:eastAsia="Verdana" w:hAnsi="Verdana" w:cs="Verdana"/>
                <w:color w:val="000000"/>
                <w:sz w:val="20"/>
              </w:rPr>
              <w:t>Time Management Tools</w:t>
            </w:r>
          </w:p>
          <w:p w:rsidR="00E3299A" w:rsidRPr="00E3299A" w:rsidRDefault="00E3299A" w:rsidP="00E3299A">
            <w:pPr>
              <w:numPr>
                <w:ilvl w:val="0"/>
                <w:numId w:val="9"/>
              </w:numPr>
              <w:spacing w:line="270" w:lineRule="auto"/>
              <w:ind w:hanging="10"/>
              <w:rPr>
                <w:rFonts w:ascii="Verdana" w:eastAsia="Verdana" w:hAnsi="Verdana" w:cs="Verdana"/>
                <w:color w:val="000000"/>
                <w:sz w:val="20"/>
              </w:rPr>
            </w:pPr>
            <w:r w:rsidRPr="00E3299A">
              <w:rPr>
                <w:rFonts w:ascii="Verdana" w:eastAsia="Verdana" w:hAnsi="Verdana" w:cs="Verdana"/>
                <w:color w:val="000000"/>
                <w:sz w:val="20"/>
              </w:rPr>
              <w:t>Ecampus Success Counseling</w:t>
            </w:r>
          </w:p>
        </w:tc>
        <w:tc>
          <w:tcPr>
            <w:tcW w:w="3869" w:type="dxa"/>
            <w:tcBorders>
              <w:top w:val="single" w:sz="4" w:space="0" w:color="000000"/>
              <w:left w:val="single" w:sz="4" w:space="0" w:color="000000"/>
              <w:bottom w:val="single" w:sz="4" w:space="0" w:color="000000"/>
              <w:right w:val="single" w:sz="4" w:space="0" w:color="000000"/>
            </w:tcBorders>
            <w:vAlign w:val="center"/>
          </w:tcPr>
          <w:p w:rsidR="00E3299A" w:rsidRPr="00E3299A" w:rsidRDefault="00E3299A" w:rsidP="00E3299A">
            <w:pPr>
              <w:numPr>
                <w:ilvl w:val="0"/>
                <w:numId w:val="10"/>
              </w:numPr>
              <w:spacing w:line="241" w:lineRule="auto"/>
              <w:ind w:hanging="360"/>
              <w:rPr>
                <w:rFonts w:ascii="Verdana" w:eastAsia="Verdana" w:hAnsi="Verdana" w:cs="Verdana"/>
                <w:color w:val="000000"/>
                <w:sz w:val="20"/>
              </w:rPr>
            </w:pPr>
            <w:r w:rsidRPr="00E3299A">
              <w:rPr>
                <w:rFonts w:ascii="Verdana" w:eastAsia="Verdana" w:hAnsi="Verdana" w:cs="Verdana"/>
                <w:color w:val="000000"/>
                <w:sz w:val="20"/>
              </w:rPr>
              <w:t>Learning Preferences Summary</w:t>
            </w:r>
          </w:p>
          <w:p w:rsidR="00E3299A" w:rsidRPr="00E3299A" w:rsidRDefault="00E3299A" w:rsidP="00E3299A">
            <w:pPr>
              <w:numPr>
                <w:ilvl w:val="0"/>
                <w:numId w:val="10"/>
              </w:numPr>
              <w:spacing w:line="270" w:lineRule="auto"/>
              <w:ind w:hanging="360"/>
              <w:rPr>
                <w:rFonts w:ascii="Verdana" w:eastAsia="Verdana" w:hAnsi="Verdana" w:cs="Verdana"/>
                <w:color w:val="000000"/>
                <w:sz w:val="20"/>
              </w:rPr>
            </w:pPr>
            <w:r w:rsidRPr="00E3299A">
              <w:rPr>
                <w:rFonts w:ascii="Verdana" w:eastAsia="Verdana" w:hAnsi="Verdana" w:cs="Verdana"/>
                <w:color w:val="000000"/>
                <w:sz w:val="20"/>
              </w:rPr>
              <w:t>Exploring Education</w:t>
            </w:r>
          </w:p>
          <w:p w:rsidR="00E3299A" w:rsidRPr="00E3299A" w:rsidRDefault="0033195B" w:rsidP="00E3299A">
            <w:pPr>
              <w:numPr>
                <w:ilvl w:val="0"/>
                <w:numId w:val="10"/>
              </w:numPr>
              <w:spacing w:line="270" w:lineRule="auto"/>
              <w:ind w:hanging="360"/>
              <w:rPr>
                <w:rFonts w:ascii="Verdana" w:eastAsia="Verdana" w:hAnsi="Verdana" w:cs="Verdana"/>
                <w:color w:val="000000"/>
                <w:sz w:val="20"/>
              </w:rPr>
            </w:pPr>
            <w:r>
              <w:rPr>
                <w:rFonts w:ascii="Verdana" w:eastAsia="Verdana" w:hAnsi="Verdana" w:cs="Verdana"/>
                <w:color w:val="000000"/>
                <w:sz w:val="20"/>
              </w:rPr>
              <w:t>Starfish Retrospect</w:t>
            </w:r>
          </w:p>
          <w:p w:rsidR="0033195B" w:rsidRDefault="0033195B" w:rsidP="00E3299A">
            <w:pPr>
              <w:numPr>
                <w:ilvl w:val="0"/>
                <w:numId w:val="10"/>
              </w:numPr>
              <w:spacing w:line="270" w:lineRule="auto"/>
              <w:ind w:hanging="360"/>
              <w:rPr>
                <w:rFonts w:ascii="Verdana" w:eastAsia="Verdana" w:hAnsi="Verdana" w:cs="Verdana"/>
                <w:color w:val="000000"/>
                <w:sz w:val="20"/>
              </w:rPr>
            </w:pPr>
            <w:r>
              <w:rPr>
                <w:rFonts w:ascii="Verdana" w:eastAsia="Verdana" w:hAnsi="Verdana" w:cs="Verdana"/>
                <w:color w:val="000000"/>
                <w:sz w:val="20"/>
              </w:rPr>
              <w:t>Engagement Tracker</w:t>
            </w:r>
          </w:p>
          <w:p w:rsidR="00E3299A" w:rsidRDefault="0033195B" w:rsidP="00E3299A">
            <w:pPr>
              <w:numPr>
                <w:ilvl w:val="0"/>
                <w:numId w:val="10"/>
              </w:numPr>
              <w:spacing w:line="270" w:lineRule="auto"/>
              <w:ind w:hanging="360"/>
              <w:rPr>
                <w:rFonts w:ascii="Verdana" w:eastAsia="Verdana" w:hAnsi="Verdana" w:cs="Verdana"/>
                <w:color w:val="000000"/>
                <w:sz w:val="20"/>
              </w:rPr>
            </w:pPr>
            <w:r>
              <w:rPr>
                <w:rFonts w:ascii="Verdana" w:eastAsia="Verdana" w:hAnsi="Verdana" w:cs="Verdana"/>
                <w:color w:val="000000"/>
                <w:sz w:val="20"/>
              </w:rPr>
              <w:t>Portfolio Artifacts</w:t>
            </w:r>
          </w:p>
          <w:p w:rsidR="0033195B" w:rsidRPr="00E3299A" w:rsidRDefault="0033195B" w:rsidP="00E3299A">
            <w:pPr>
              <w:numPr>
                <w:ilvl w:val="0"/>
                <w:numId w:val="10"/>
              </w:numPr>
              <w:spacing w:line="270" w:lineRule="auto"/>
              <w:ind w:hanging="360"/>
              <w:rPr>
                <w:rFonts w:ascii="Verdana" w:eastAsia="Verdana" w:hAnsi="Verdana" w:cs="Verdana"/>
                <w:color w:val="000000"/>
                <w:sz w:val="20"/>
              </w:rPr>
            </w:pPr>
            <w:r>
              <w:rPr>
                <w:rFonts w:ascii="Verdana" w:eastAsia="Verdana" w:hAnsi="Verdana" w:cs="Verdana"/>
                <w:color w:val="000000"/>
                <w:sz w:val="20"/>
              </w:rPr>
              <w:t xml:space="preserve">Portfolio Reflection </w:t>
            </w:r>
          </w:p>
          <w:p w:rsidR="00AB597F" w:rsidRPr="00E3299A" w:rsidRDefault="00E3299A" w:rsidP="00AB597F">
            <w:pPr>
              <w:numPr>
                <w:ilvl w:val="0"/>
                <w:numId w:val="10"/>
              </w:numPr>
              <w:spacing w:line="270" w:lineRule="auto"/>
              <w:ind w:hanging="360"/>
              <w:rPr>
                <w:rFonts w:ascii="Verdana" w:eastAsia="Verdana" w:hAnsi="Verdana" w:cs="Verdana"/>
                <w:color w:val="000000"/>
                <w:sz w:val="20"/>
              </w:rPr>
            </w:pPr>
            <w:r w:rsidRPr="00E3299A">
              <w:rPr>
                <w:rFonts w:ascii="Verdana" w:eastAsia="Verdana" w:hAnsi="Verdana" w:cs="Verdana"/>
                <w:color w:val="000000"/>
                <w:sz w:val="20"/>
              </w:rPr>
              <w:t>Discussion 2</w:t>
            </w:r>
          </w:p>
        </w:tc>
      </w:tr>
      <w:tr w:rsidR="00E3299A" w:rsidRPr="00E3299A" w:rsidTr="00E3299A">
        <w:trPr>
          <w:trHeight w:val="3370"/>
        </w:trPr>
        <w:tc>
          <w:tcPr>
            <w:tcW w:w="1881" w:type="dxa"/>
            <w:tcBorders>
              <w:top w:val="single" w:sz="4" w:space="0" w:color="000000"/>
              <w:left w:val="single" w:sz="4" w:space="0" w:color="000000"/>
              <w:bottom w:val="single" w:sz="4" w:space="0" w:color="000000"/>
              <w:right w:val="single" w:sz="4" w:space="0" w:color="000000"/>
            </w:tcBorders>
            <w:vAlign w:val="center"/>
          </w:tcPr>
          <w:p w:rsidR="00E3299A" w:rsidRPr="00E3299A" w:rsidRDefault="00E3299A" w:rsidP="00E3299A">
            <w:pPr>
              <w:spacing w:after="52"/>
              <w:ind w:right="49"/>
              <w:jc w:val="center"/>
              <w:rPr>
                <w:rFonts w:ascii="Verdana" w:eastAsia="Verdana" w:hAnsi="Verdana" w:cs="Verdana"/>
                <w:color w:val="000000"/>
                <w:sz w:val="20"/>
              </w:rPr>
            </w:pPr>
            <w:r w:rsidRPr="00E3299A">
              <w:rPr>
                <w:rFonts w:ascii="Verdana" w:eastAsia="Verdana" w:hAnsi="Verdana" w:cs="Verdana"/>
                <w:b/>
                <w:color w:val="000000"/>
                <w:sz w:val="20"/>
              </w:rPr>
              <w:t xml:space="preserve">3 </w:t>
            </w:r>
          </w:p>
          <w:p w:rsidR="00E3299A" w:rsidRPr="00E3299A" w:rsidRDefault="00E3299A" w:rsidP="00E3299A">
            <w:pPr>
              <w:jc w:val="center"/>
              <w:rPr>
                <w:rFonts w:ascii="Verdana" w:eastAsia="Verdana" w:hAnsi="Verdana" w:cs="Verdana"/>
                <w:color w:val="000000"/>
                <w:sz w:val="20"/>
              </w:rPr>
            </w:pPr>
          </w:p>
        </w:tc>
        <w:tc>
          <w:tcPr>
            <w:tcW w:w="4234"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spacing w:line="244" w:lineRule="auto"/>
              <w:rPr>
                <w:rFonts w:ascii="Verdana" w:eastAsia="Verdana" w:hAnsi="Verdana" w:cs="Verdana"/>
                <w:color w:val="000000"/>
                <w:sz w:val="20"/>
              </w:rPr>
            </w:pPr>
            <w:r w:rsidRPr="00E3299A">
              <w:rPr>
                <w:rFonts w:ascii="Verdana" w:eastAsia="Verdana" w:hAnsi="Verdana" w:cs="Verdana"/>
                <w:b/>
                <w:color w:val="000000"/>
                <w:sz w:val="20"/>
              </w:rPr>
              <w:t xml:space="preserve">Effective Online Communication &amp; Academic Integrity </w:t>
            </w:r>
          </w:p>
          <w:p w:rsidR="00E3299A" w:rsidRPr="00E3299A" w:rsidRDefault="00E3299A" w:rsidP="00E3299A">
            <w:pPr>
              <w:numPr>
                <w:ilvl w:val="0"/>
                <w:numId w:val="11"/>
              </w:numPr>
              <w:spacing w:line="270" w:lineRule="auto"/>
              <w:ind w:hanging="360"/>
              <w:rPr>
                <w:rFonts w:ascii="Verdana" w:eastAsia="Verdana" w:hAnsi="Verdana" w:cs="Verdana"/>
                <w:color w:val="000000"/>
                <w:sz w:val="20"/>
              </w:rPr>
            </w:pPr>
            <w:r w:rsidRPr="00E3299A">
              <w:rPr>
                <w:rFonts w:ascii="Verdana" w:eastAsia="Verdana" w:hAnsi="Verdana" w:cs="Verdana"/>
                <w:color w:val="000000"/>
                <w:sz w:val="20"/>
              </w:rPr>
              <w:t>Student Conduct</w:t>
            </w:r>
          </w:p>
          <w:p w:rsidR="00E3299A" w:rsidRPr="00E3299A" w:rsidRDefault="00E3299A" w:rsidP="00E3299A">
            <w:pPr>
              <w:numPr>
                <w:ilvl w:val="0"/>
                <w:numId w:val="11"/>
              </w:numPr>
              <w:spacing w:line="270" w:lineRule="auto"/>
              <w:ind w:hanging="360"/>
              <w:rPr>
                <w:rFonts w:ascii="Verdana" w:eastAsia="Verdana" w:hAnsi="Verdana" w:cs="Verdana"/>
                <w:color w:val="000000"/>
                <w:sz w:val="20"/>
              </w:rPr>
            </w:pPr>
            <w:r w:rsidRPr="00E3299A">
              <w:rPr>
                <w:rFonts w:ascii="Verdana" w:eastAsia="Verdana" w:hAnsi="Verdana" w:cs="Verdana"/>
                <w:color w:val="000000"/>
                <w:sz w:val="20"/>
              </w:rPr>
              <w:t>Netiquette-What’s it Matte?</w:t>
            </w:r>
          </w:p>
          <w:p w:rsidR="00E3299A" w:rsidRPr="00E3299A" w:rsidRDefault="00E3299A" w:rsidP="00E3299A">
            <w:pPr>
              <w:numPr>
                <w:ilvl w:val="0"/>
                <w:numId w:val="11"/>
              </w:numPr>
              <w:spacing w:after="58" w:line="270" w:lineRule="auto"/>
              <w:ind w:hanging="360"/>
              <w:rPr>
                <w:rFonts w:ascii="Verdana" w:eastAsia="Verdana" w:hAnsi="Verdana" w:cs="Verdana"/>
                <w:color w:val="000000"/>
                <w:sz w:val="20"/>
              </w:rPr>
            </w:pPr>
            <w:r w:rsidRPr="00E3299A">
              <w:rPr>
                <w:rFonts w:ascii="Verdana" w:eastAsia="Verdana" w:hAnsi="Verdana" w:cs="Verdana"/>
                <w:color w:val="000000"/>
                <w:sz w:val="20"/>
              </w:rPr>
              <w:t>Online Writing Center</w:t>
            </w:r>
          </w:p>
          <w:p w:rsidR="00E3299A" w:rsidRPr="00E3299A" w:rsidRDefault="00E3299A" w:rsidP="00E3299A">
            <w:pPr>
              <w:jc w:val="both"/>
              <w:rPr>
                <w:rFonts w:ascii="Verdana" w:eastAsia="Verdana" w:hAnsi="Verdana" w:cs="Verdana"/>
                <w:color w:val="000000"/>
                <w:sz w:val="20"/>
              </w:rPr>
            </w:pPr>
            <w:r w:rsidRPr="00E3299A">
              <w:rPr>
                <w:rFonts w:ascii="Verdana" w:eastAsia="Verdana" w:hAnsi="Verdana" w:cs="Verdana"/>
                <w:b/>
                <w:color w:val="000000"/>
                <w:sz w:val="20"/>
              </w:rPr>
              <w:t xml:space="preserve">Online Student Skills &amp; Test Taking </w:t>
            </w:r>
          </w:p>
          <w:p w:rsidR="00E3299A" w:rsidRPr="00E3299A" w:rsidRDefault="00E3299A" w:rsidP="00E3299A">
            <w:pPr>
              <w:numPr>
                <w:ilvl w:val="0"/>
                <w:numId w:val="11"/>
              </w:numPr>
              <w:spacing w:line="270" w:lineRule="auto"/>
              <w:ind w:hanging="360"/>
              <w:rPr>
                <w:rFonts w:ascii="Verdana" w:eastAsia="Verdana" w:hAnsi="Verdana" w:cs="Verdana"/>
                <w:color w:val="000000"/>
                <w:sz w:val="20"/>
              </w:rPr>
            </w:pPr>
            <w:r w:rsidRPr="00E3299A">
              <w:rPr>
                <w:rFonts w:ascii="Verdana" w:eastAsia="Verdana" w:hAnsi="Verdana" w:cs="Verdana"/>
                <w:color w:val="000000"/>
                <w:sz w:val="20"/>
              </w:rPr>
              <w:t>Proctor U</w:t>
            </w:r>
          </w:p>
          <w:p w:rsidR="00E3299A" w:rsidRPr="00E3299A" w:rsidRDefault="00E3299A" w:rsidP="00E3299A">
            <w:pPr>
              <w:numPr>
                <w:ilvl w:val="0"/>
                <w:numId w:val="11"/>
              </w:numPr>
              <w:spacing w:line="270" w:lineRule="auto"/>
              <w:ind w:hanging="360"/>
              <w:rPr>
                <w:rFonts w:ascii="Verdana" w:eastAsia="Verdana" w:hAnsi="Verdana" w:cs="Verdana"/>
                <w:color w:val="000000"/>
                <w:sz w:val="20"/>
              </w:rPr>
            </w:pPr>
            <w:r w:rsidRPr="00E3299A">
              <w:rPr>
                <w:rFonts w:ascii="Verdana" w:eastAsia="Verdana" w:hAnsi="Verdana" w:cs="Verdana"/>
                <w:color w:val="000000"/>
                <w:sz w:val="20"/>
              </w:rPr>
              <w:t>Proctoring</w:t>
            </w:r>
          </w:p>
          <w:p w:rsidR="00E3299A" w:rsidRPr="00E3299A" w:rsidRDefault="00E3299A" w:rsidP="00E3299A">
            <w:pPr>
              <w:numPr>
                <w:ilvl w:val="0"/>
                <w:numId w:val="11"/>
              </w:numPr>
              <w:spacing w:line="270" w:lineRule="auto"/>
              <w:ind w:hanging="360"/>
              <w:rPr>
                <w:rFonts w:ascii="Verdana" w:eastAsia="Verdana" w:hAnsi="Verdana" w:cs="Verdana"/>
                <w:color w:val="000000"/>
                <w:sz w:val="20"/>
              </w:rPr>
            </w:pPr>
            <w:r w:rsidRPr="00E3299A">
              <w:rPr>
                <w:rFonts w:ascii="Verdana" w:eastAsia="Verdana" w:hAnsi="Verdana" w:cs="Verdana"/>
                <w:color w:val="000000"/>
                <w:sz w:val="20"/>
              </w:rPr>
              <w:t>Net Tutor</w:t>
            </w:r>
          </w:p>
          <w:p w:rsidR="00E3299A" w:rsidRPr="00E3299A" w:rsidRDefault="00E3299A" w:rsidP="00E3299A">
            <w:pPr>
              <w:jc w:val="both"/>
              <w:rPr>
                <w:rFonts w:ascii="Verdana" w:eastAsia="Verdana" w:hAnsi="Verdana" w:cs="Verdana"/>
                <w:color w:val="000000"/>
                <w:sz w:val="20"/>
              </w:rPr>
            </w:pPr>
            <w:r w:rsidRPr="00E3299A">
              <w:rPr>
                <w:rFonts w:ascii="Verdana" w:eastAsia="Verdana" w:hAnsi="Verdana" w:cs="Verdana"/>
                <w:b/>
                <w:color w:val="000000"/>
                <w:sz w:val="20"/>
              </w:rPr>
              <w:t xml:space="preserve">Introduce Presentation Assignment </w:t>
            </w:r>
          </w:p>
          <w:p w:rsidR="00E3299A" w:rsidRPr="00E3299A" w:rsidRDefault="00E3299A" w:rsidP="00E3299A">
            <w:pPr>
              <w:numPr>
                <w:ilvl w:val="0"/>
                <w:numId w:val="11"/>
              </w:numPr>
              <w:spacing w:line="270" w:lineRule="auto"/>
              <w:ind w:hanging="360"/>
              <w:rPr>
                <w:rFonts w:ascii="Verdana" w:eastAsia="Verdana" w:hAnsi="Verdana" w:cs="Verdana"/>
                <w:color w:val="000000"/>
                <w:sz w:val="20"/>
              </w:rPr>
            </w:pPr>
            <w:r w:rsidRPr="00E3299A">
              <w:rPr>
                <w:rFonts w:ascii="Verdana" w:eastAsia="Verdana" w:hAnsi="Verdana" w:cs="Verdana"/>
                <w:color w:val="000000"/>
                <w:sz w:val="20"/>
              </w:rPr>
              <w:t>“The One Thing” (Due on the</w:t>
            </w:r>
          </w:p>
          <w:p w:rsidR="00E3299A" w:rsidRPr="00E3299A" w:rsidRDefault="00E3299A" w:rsidP="00E3299A">
            <w:pPr>
              <w:ind w:left="720"/>
              <w:rPr>
                <w:rFonts w:ascii="Verdana" w:eastAsia="Verdana" w:hAnsi="Verdana" w:cs="Verdana"/>
                <w:color w:val="000000"/>
                <w:sz w:val="20"/>
              </w:rPr>
            </w:pPr>
            <w:r w:rsidRPr="00E3299A">
              <w:rPr>
                <w:rFonts w:ascii="Verdana" w:eastAsia="Verdana" w:hAnsi="Verdana" w:cs="Verdana"/>
                <w:color w:val="000000"/>
                <w:sz w:val="20"/>
              </w:rPr>
              <w:t>4</w:t>
            </w:r>
            <w:r w:rsidRPr="00E3299A">
              <w:rPr>
                <w:rFonts w:ascii="Verdana" w:eastAsia="Verdana" w:hAnsi="Verdana" w:cs="Verdana"/>
                <w:color w:val="000000"/>
                <w:sz w:val="13"/>
              </w:rPr>
              <w:t>th</w:t>
            </w:r>
            <w:r w:rsidRPr="00E3299A">
              <w:rPr>
                <w:rFonts w:ascii="Verdana" w:eastAsia="Verdana" w:hAnsi="Verdana" w:cs="Verdana"/>
                <w:color w:val="000000"/>
                <w:sz w:val="20"/>
              </w:rPr>
              <w:t>)</w:t>
            </w:r>
          </w:p>
        </w:tc>
        <w:tc>
          <w:tcPr>
            <w:tcW w:w="3869"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numPr>
                <w:ilvl w:val="0"/>
                <w:numId w:val="12"/>
              </w:numPr>
              <w:spacing w:line="270" w:lineRule="auto"/>
              <w:ind w:hanging="10"/>
              <w:rPr>
                <w:rFonts w:ascii="Verdana" w:eastAsia="Verdana" w:hAnsi="Verdana" w:cs="Verdana"/>
                <w:color w:val="000000"/>
                <w:sz w:val="20"/>
              </w:rPr>
            </w:pPr>
            <w:r w:rsidRPr="00E3299A">
              <w:rPr>
                <w:rFonts w:ascii="Verdana" w:eastAsia="Verdana" w:hAnsi="Verdana" w:cs="Verdana"/>
                <w:color w:val="000000"/>
                <w:sz w:val="20"/>
              </w:rPr>
              <w:t>Academic Support Services</w:t>
            </w:r>
          </w:p>
          <w:p w:rsidR="00E3299A" w:rsidRPr="00E3299A" w:rsidRDefault="00E3299A" w:rsidP="00E3299A">
            <w:pPr>
              <w:numPr>
                <w:ilvl w:val="0"/>
                <w:numId w:val="12"/>
              </w:numPr>
              <w:spacing w:line="270" w:lineRule="auto"/>
              <w:ind w:hanging="10"/>
              <w:rPr>
                <w:rFonts w:ascii="Verdana" w:eastAsia="Verdana" w:hAnsi="Verdana" w:cs="Verdana"/>
                <w:color w:val="000000"/>
                <w:sz w:val="20"/>
              </w:rPr>
            </w:pPr>
            <w:r w:rsidRPr="00E3299A">
              <w:rPr>
                <w:rFonts w:ascii="Verdana" w:eastAsia="Verdana" w:hAnsi="Verdana" w:cs="Verdana"/>
                <w:color w:val="000000"/>
                <w:sz w:val="20"/>
              </w:rPr>
              <w:t>Self-Assessment</w:t>
            </w:r>
          </w:p>
          <w:p w:rsidR="0033195B" w:rsidRDefault="00E3299A" w:rsidP="00E3299A">
            <w:pPr>
              <w:numPr>
                <w:ilvl w:val="0"/>
                <w:numId w:val="12"/>
              </w:numPr>
              <w:spacing w:line="225" w:lineRule="auto"/>
              <w:ind w:hanging="10"/>
              <w:rPr>
                <w:rFonts w:ascii="Verdana" w:eastAsia="Verdana" w:hAnsi="Verdana" w:cs="Verdana"/>
                <w:color w:val="000000"/>
                <w:sz w:val="20"/>
              </w:rPr>
            </w:pPr>
            <w:r w:rsidRPr="00E3299A">
              <w:rPr>
                <w:rFonts w:ascii="Verdana" w:eastAsia="Verdana" w:hAnsi="Verdana" w:cs="Verdana"/>
                <w:color w:val="000000"/>
                <w:sz w:val="20"/>
              </w:rPr>
              <w:t xml:space="preserve">Stand-Out Opportunities </w:t>
            </w:r>
          </w:p>
          <w:p w:rsidR="0033195B" w:rsidRDefault="0033195B" w:rsidP="00E3299A">
            <w:pPr>
              <w:numPr>
                <w:ilvl w:val="0"/>
                <w:numId w:val="12"/>
              </w:numPr>
              <w:spacing w:line="225" w:lineRule="auto"/>
              <w:ind w:hanging="10"/>
              <w:rPr>
                <w:rFonts w:ascii="Verdana" w:eastAsia="Verdana" w:hAnsi="Verdana" w:cs="Verdana"/>
                <w:color w:val="000000"/>
                <w:sz w:val="20"/>
              </w:rPr>
            </w:pPr>
            <w:r>
              <w:rPr>
                <w:rFonts w:ascii="Verdana" w:eastAsia="Verdana" w:hAnsi="Verdana" w:cs="Verdana"/>
                <w:color w:val="000000"/>
                <w:sz w:val="20"/>
              </w:rPr>
              <w:t xml:space="preserve">Portfolio Artifacts </w:t>
            </w:r>
          </w:p>
          <w:p w:rsidR="00E3299A" w:rsidRPr="00E3299A" w:rsidRDefault="00E3299A" w:rsidP="0033195B">
            <w:pPr>
              <w:numPr>
                <w:ilvl w:val="0"/>
                <w:numId w:val="12"/>
              </w:numPr>
              <w:spacing w:line="225" w:lineRule="auto"/>
              <w:ind w:hanging="10"/>
              <w:rPr>
                <w:rFonts w:ascii="Verdana" w:eastAsia="Verdana" w:hAnsi="Verdana" w:cs="Verdana"/>
                <w:color w:val="000000"/>
                <w:sz w:val="20"/>
              </w:rPr>
            </w:pPr>
            <w:r w:rsidRPr="00E3299A">
              <w:rPr>
                <w:rFonts w:ascii="Verdana" w:eastAsia="Verdana" w:hAnsi="Verdana" w:cs="Verdana"/>
                <w:color w:val="000000"/>
                <w:sz w:val="20"/>
              </w:rPr>
              <w:t>Portfolio</w:t>
            </w:r>
            <w:r w:rsidR="0033195B">
              <w:rPr>
                <w:rFonts w:ascii="Verdana" w:eastAsia="Verdana" w:hAnsi="Verdana" w:cs="Verdana"/>
                <w:color w:val="000000"/>
                <w:sz w:val="20"/>
              </w:rPr>
              <w:t xml:space="preserve"> </w:t>
            </w:r>
            <w:r w:rsidRPr="00E3299A">
              <w:rPr>
                <w:rFonts w:ascii="Verdana" w:eastAsia="Verdana" w:hAnsi="Verdana" w:cs="Verdana"/>
                <w:color w:val="000000"/>
                <w:sz w:val="20"/>
              </w:rPr>
              <w:t>Reflection</w:t>
            </w:r>
          </w:p>
          <w:p w:rsidR="00E3299A" w:rsidRDefault="00E3299A" w:rsidP="00E3299A">
            <w:pPr>
              <w:numPr>
                <w:ilvl w:val="0"/>
                <w:numId w:val="12"/>
              </w:numPr>
              <w:spacing w:line="270" w:lineRule="auto"/>
              <w:ind w:hanging="10"/>
              <w:rPr>
                <w:rFonts w:ascii="Verdana" w:eastAsia="Verdana" w:hAnsi="Verdana" w:cs="Verdana"/>
                <w:color w:val="000000"/>
                <w:sz w:val="20"/>
              </w:rPr>
            </w:pPr>
            <w:r w:rsidRPr="00E3299A">
              <w:rPr>
                <w:rFonts w:ascii="Verdana" w:eastAsia="Verdana" w:hAnsi="Verdana" w:cs="Verdana"/>
                <w:color w:val="000000"/>
                <w:sz w:val="20"/>
              </w:rPr>
              <w:t>Discussion 3</w:t>
            </w:r>
          </w:p>
          <w:p w:rsidR="00AB597F" w:rsidRPr="00E3299A" w:rsidRDefault="00AB597F" w:rsidP="00E3299A">
            <w:pPr>
              <w:numPr>
                <w:ilvl w:val="0"/>
                <w:numId w:val="12"/>
              </w:numPr>
              <w:spacing w:line="270" w:lineRule="auto"/>
              <w:ind w:hanging="10"/>
              <w:rPr>
                <w:rFonts w:ascii="Verdana" w:eastAsia="Verdana" w:hAnsi="Verdana" w:cs="Verdana"/>
                <w:color w:val="000000"/>
                <w:sz w:val="20"/>
              </w:rPr>
            </w:pPr>
            <w:r w:rsidRPr="00AB597F">
              <w:rPr>
                <w:rFonts w:ascii="Verdana" w:eastAsia="Verdana" w:hAnsi="Verdana" w:cs="Verdana"/>
                <w:color w:val="000000"/>
                <w:sz w:val="20"/>
              </w:rPr>
              <w:t xml:space="preserve">Success Coach </w:t>
            </w:r>
            <w:r>
              <w:rPr>
                <w:rFonts w:ascii="Verdana" w:eastAsia="Verdana" w:hAnsi="Verdana" w:cs="Verdana"/>
                <w:color w:val="000000"/>
                <w:sz w:val="20"/>
              </w:rPr>
              <w:t xml:space="preserve">                 </w:t>
            </w:r>
            <w:r w:rsidRPr="00AB597F">
              <w:rPr>
                <w:rFonts w:ascii="Verdana" w:eastAsia="Verdana" w:hAnsi="Verdana" w:cs="Verdana"/>
                <w:color w:val="000000"/>
                <w:sz w:val="20"/>
              </w:rPr>
              <w:t>appointment/interview</w:t>
            </w:r>
          </w:p>
        </w:tc>
      </w:tr>
      <w:tr w:rsidR="00E3299A" w:rsidRPr="00E3299A" w:rsidTr="00E3299A">
        <w:trPr>
          <w:trHeight w:val="2198"/>
        </w:trPr>
        <w:tc>
          <w:tcPr>
            <w:tcW w:w="1881" w:type="dxa"/>
            <w:tcBorders>
              <w:top w:val="single" w:sz="4" w:space="0" w:color="000000"/>
              <w:left w:val="single" w:sz="4" w:space="0" w:color="000000"/>
              <w:bottom w:val="single" w:sz="4" w:space="0" w:color="000000"/>
              <w:right w:val="single" w:sz="4" w:space="0" w:color="000000"/>
            </w:tcBorders>
            <w:vAlign w:val="center"/>
          </w:tcPr>
          <w:p w:rsidR="00E3299A" w:rsidRPr="00E3299A" w:rsidRDefault="00E3299A" w:rsidP="00E3299A">
            <w:pPr>
              <w:spacing w:after="47"/>
              <w:ind w:right="49"/>
              <w:jc w:val="center"/>
              <w:rPr>
                <w:rFonts w:ascii="Verdana" w:eastAsia="Verdana" w:hAnsi="Verdana" w:cs="Verdana"/>
                <w:color w:val="000000"/>
                <w:sz w:val="20"/>
              </w:rPr>
            </w:pPr>
            <w:r w:rsidRPr="00E3299A">
              <w:rPr>
                <w:rFonts w:ascii="Verdana" w:eastAsia="Verdana" w:hAnsi="Verdana" w:cs="Verdana"/>
                <w:b/>
                <w:color w:val="000000"/>
                <w:sz w:val="20"/>
              </w:rPr>
              <w:t xml:space="preserve">4 </w:t>
            </w:r>
          </w:p>
          <w:p w:rsidR="00E3299A" w:rsidRPr="00E3299A" w:rsidRDefault="00E3299A" w:rsidP="00E3299A">
            <w:pPr>
              <w:ind w:right="51"/>
              <w:jc w:val="center"/>
              <w:rPr>
                <w:rFonts w:ascii="Verdana" w:eastAsia="Verdana" w:hAnsi="Verdana" w:cs="Verdana"/>
                <w:color w:val="000000"/>
                <w:sz w:val="20"/>
              </w:rPr>
            </w:pPr>
          </w:p>
        </w:tc>
        <w:tc>
          <w:tcPr>
            <w:tcW w:w="4234" w:type="dxa"/>
            <w:tcBorders>
              <w:top w:val="single" w:sz="4" w:space="0" w:color="000000"/>
              <w:left w:val="single" w:sz="4" w:space="0" w:color="000000"/>
              <w:bottom w:val="single" w:sz="4" w:space="0" w:color="000000"/>
              <w:right w:val="single" w:sz="4" w:space="0" w:color="000000"/>
            </w:tcBorders>
          </w:tcPr>
          <w:p w:rsidR="00E3299A" w:rsidRPr="00E3299A" w:rsidRDefault="00E3299A" w:rsidP="00E3299A">
            <w:pPr>
              <w:rPr>
                <w:rFonts w:ascii="Verdana" w:eastAsia="Verdana" w:hAnsi="Verdana" w:cs="Verdana"/>
                <w:color w:val="000000"/>
                <w:sz w:val="20"/>
              </w:rPr>
            </w:pPr>
            <w:r w:rsidRPr="00E3299A">
              <w:rPr>
                <w:rFonts w:ascii="Verdana" w:eastAsia="Verdana" w:hAnsi="Verdana" w:cs="Verdana"/>
                <w:b/>
                <w:color w:val="000000"/>
                <w:sz w:val="20"/>
              </w:rPr>
              <w:t xml:space="preserve">Connecting with your Faculty </w:t>
            </w:r>
          </w:p>
          <w:p w:rsidR="00E3299A" w:rsidRPr="00E3299A" w:rsidRDefault="00E3299A" w:rsidP="00E3299A">
            <w:pPr>
              <w:numPr>
                <w:ilvl w:val="0"/>
                <w:numId w:val="13"/>
              </w:numPr>
              <w:spacing w:line="270" w:lineRule="auto"/>
              <w:ind w:hanging="360"/>
              <w:jc w:val="center"/>
              <w:rPr>
                <w:rFonts w:ascii="Verdana" w:eastAsia="Verdana" w:hAnsi="Verdana" w:cs="Verdana"/>
                <w:color w:val="000000"/>
                <w:sz w:val="20"/>
              </w:rPr>
            </w:pPr>
            <w:r w:rsidRPr="00E3299A">
              <w:rPr>
                <w:rFonts w:ascii="Verdana" w:eastAsia="Verdana" w:hAnsi="Verdana" w:cs="Verdana"/>
                <w:color w:val="000000"/>
                <w:sz w:val="20"/>
              </w:rPr>
              <w:t>Networking From a Distance</w:t>
            </w:r>
          </w:p>
          <w:p w:rsidR="00E3299A" w:rsidRPr="00E3299A" w:rsidRDefault="00E3299A" w:rsidP="00E3299A">
            <w:pPr>
              <w:numPr>
                <w:ilvl w:val="0"/>
                <w:numId w:val="13"/>
              </w:numPr>
              <w:spacing w:line="241" w:lineRule="auto"/>
              <w:ind w:hanging="360"/>
              <w:jc w:val="center"/>
              <w:rPr>
                <w:rFonts w:ascii="Verdana" w:eastAsia="Verdana" w:hAnsi="Verdana" w:cs="Verdana"/>
                <w:color w:val="000000"/>
                <w:sz w:val="20"/>
              </w:rPr>
            </w:pPr>
            <w:r w:rsidRPr="00E3299A">
              <w:rPr>
                <w:rFonts w:ascii="Verdana" w:eastAsia="Verdana" w:hAnsi="Verdana" w:cs="Verdana"/>
                <w:color w:val="000000"/>
                <w:sz w:val="20"/>
              </w:rPr>
              <w:t>Engaging Faculty, Advisors and Beyond</w:t>
            </w:r>
          </w:p>
          <w:p w:rsidR="00E3299A" w:rsidRPr="00E3299A" w:rsidRDefault="00E3299A" w:rsidP="00E3299A">
            <w:pPr>
              <w:rPr>
                <w:rFonts w:ascii="Verdana" w:eastAsia="Verdana" w:hAnsi="Verdana" w:cs="Verdana"/>
                <w:color w:val="000000"/>
                <w:sz w:val="20"/>
              </w:rPr>
            </w:pPr>
            <w:r w:rsidRPr="00E3299A">
              <w:rPr>
                <w:rFonts w:ascii="Verdana" w:eastAsia="Verdana" w:hAnsi="Verdana" w:cs="Verdana"/>
                <w:color w:val="000000"/>
                <w:sz w:val="20"/>
              </w:rPr>
              <w:t xml:space="preserve">Your Library and Scholarly Research </w:t>
            </w:r>
          </w:p>
          <w:p w:rsidR="00E3299A" w:rsidRPr="00E3299A" w:rsidRDefault="00E3299A" w:rsidP="00E3299A">
            <w:pPr>
              <w:numPr>
                <w:ilvl w:val="0"/>
                <w:numId w:val="13"/>
              </w:numPr>
              <w:spacing w:line="270" w:lineRule="auto"/>
              <w:ind w:hanging="360"/>
              <w:jc w:val="center"/>
              <w:rPr>
                <w:rFonts w:ascii="Verdana" w:eastAsia="Verdana" w:hAnsi="Verdana" w:cs="Verdana"/>
                <w:color w:val="000000"/>
                <w:sz w:val="20"/>
              </w:rPr>
            </w:pPr>
            <w:r w:rsidRPr="00E3299A">
              <w:rPr>
                <w:rFonts w:ascii="Verdana" w:eastAsia="Verdana" w:hAnsi="Verdana" w:cs="Verdana"/>
                <w:color w:val="000000"/>
                <w:sz w:val="20"/>
              </w:rPr>
              <w:t>Overview of Research Services</w:t>
            </w:r>
          </w:p>
        </w:tc>
        <w:tc>
          <w:tcPr>
            <w:tcW w:w="3869" w:type="dxa"/>
            <w:tcBorders>
              <w:top w:val="single" w:sz="4" w:space="0" w:color="000000"/>
              <w:left w:val="single" w:sz="4" w:space="0" w:color="000000"/>
              <w:bottom w:val="single" w:sz="4" w:space="0" w:color="000000"/>
              <w:right w:val="single" w:sz="4" w:space="0" w:color="000000"/>
            </w:tcBorders>
          </w:tcPr>
          <w:p w:rsidR="00E3299A" w:rsidRDefault="007B42AA" w:rsidP="00E3299A">
            <w:pPr>
              <w:numPr>
                <w:ilvl w:val="0"/>
                <w:numId w:val="14"/>
              </w:numPr>
              <w:spacing w:line="270" w:lineRule="auto"/>
              <w:ind w:hanging="360"/>
              <w:rPr>
                <w:rFonts w:ascii="Verdana" w:eastAsia="Verdana" w:hAnsi="Verdana" w:cs="Verdana"/>
                <w:color w:val="000000"/>
                <w:sz w:val="20"/>
              </w:rPr>
            </w:pPr>
            <w:r>
              <w:rPr>
                <w:rFonts w:ascii="Verdana" w:eastAsia="Verdana" w:hAnsi="Verdana" w:cs="Verdana"/>
                <w:color w:val="000000"/>
                <w:sz w:val="20"/>
              </w:rPr>
              <w:t xml:space="preserve">Final Presentation </w:t>
            </w:r>
          </w:p>
          <w:p w:rsidR="007B42AA" w:rsidRPr="00E3299A" w:rsidRDefault="00AB597F" w:rsidP="007B42AA">
            <w:pPr>
              <w:numPr>
                <w:ilvl w:val="0"/>
                <w:numId w:val="14"/>
              </w:numPr>
              <w:spacing w:line="270" w:lineRule="auto"/>
              <w:ind w:hanging="360"/>
              <w:rPr>
                <w:rFonts w:ascii="Verdana" w:eastAsia="Verdana" w:hAnsi="Verdana" w:cs="Verdana"/>
                <w:color w:val="000000"/>
                <w:sz w:val="20"/>
              </w:rPr>
            </w:pPr>
            <w:r>
              <w:rPr>
                <w:rFonts w:ascii="Verdana" w:eastAsia="Verdana" w:hAnsi="Verdana" w:cs="Verdana"/>
                <w:color w:val="000000"/>
                <w:sz w:val="20"/>
              </w:rPr>
              <w:t>Last Discussion</w:t>
            </w:r>
          </w:p>
          <w:p w:rsidR="00E3299A" w:rsidRDefault="00E3299A" w:rsidP="00E3299A">
            <w:pPr>
              <w:numPr>
                <w:ilvl w:val="0"/>
                <w:numId w:val="14"/>
              </w:numPr>
              <w:spacing w:line="246" w:lineRule="auto"/>
              <w:ind w:hanging="360"/>
              <w:rPr>
                <w:rFonts w:ascii="Verdana" w:eastAsia="Verdana" w:hAnsi="Verdana" w:cs="Verdana"/>
                <w:color w:val="000000"/>
                <w:sz w:val="20"/>
              </w:rPr>
            </w:pPr>
            <w:r w:rsidRPr="00E3299A">
              <w:rPr>
                <w:rFonts w:ascii="Verdana" w:eastAsia="Verdana" w:hAnsi="Verdana" w:cs="Verdana"/>
                <w:color w:val="000000"/>
                <w:sz w:val="20"/>
              </w:rPr>
              <w:t>Online Readiness Survey, Take 2</w:t>
            </w:r>
          </w:p>
          <w:p w:rsidR="007B42AA" w:rsidRDefault="00AB597F" w:rsidP="00E3299A">
            <w:pPr>
              <w:numPr>
                <w:ilvl w:val="0"/>
                <w:numId w:val="14"/>
              </w:numPr>
              <w:spacing w:line="246" w:lineRule="auto"/>
              <w:ind w:hanging="360"/>
              <w:rPr>
                <w:rFonts w:ascii="Verdana" w:eastAsia="Verdana" w:hAnsi="Verdana" w:cs="Verdana"/>
                <w:color w:val="000000"/>
                <w:sz w:val="20"/>
              </w:rPr>
            </w:pPr>
            <w:r>
              <w:rPr>
                <w:rFonts w:ascii="Verdana" w:eastAsia="Verdana" w:hAnsi="Verdana" w:cs="Verdana"/>
                <w:color w:val="000000"/>
                <w:sz w:val="20"/>
              </w:rPr>
              <w:t xml:space="preserve">Portfolio Artifact </w:t>
            </w:r>
          </w:p>
          <w:p w:rsidR="00AB597F" w:rsidRPr="00E3299A" w:rsidRDefault="00AB597F" w:rsidP="00E3299A">
            <w:pPr>
              <w:numPr>
                <w:ilvl w:val="0"/>
                <w:numId w:val="14"/>
              </w:numPr>
              <w:spacing w:line="246" w:lineRule="auto"/>
              <w:ind w:hanging="360"/>
              <w:rPr>
                <w:rFonts w:ascii="Verdana" w:eastAsia="Verdana" w:hAnsi="Verdana" w:cs="Verdana"/>
                <w:color w:val="000000"/>
                <w:sz w:val="20"/>
              </w:rPr>
            </w:pPr>
            <w:r>
              <w:rPr>
                <w:rFonts w:ascii="Verdana" w:eastAsia="Verdana" w:hAnsi="Verdana" w:cs="Verdana"/>
                <w:color w:val="000000"/>
                <w:sz w:val="20"/>
              </w:rPr>
              <w:t>Portfolio Reflection</w:t>
            </w:r>
          </w:p>
          <w:p w:rsidR="00E3299A" w:rsidRPr="00E3299A" w:rsidRDefault="00E3299A" w:rsidP="00E3299A">
            <w:pPr>
              <w:numPr>
                <w:ilvl w:val="0"/>
                <w:numId w:val="14"/>
              </w:numPr>
              <w:spacing w:line="270" w:lineRule="auto"/>
              <w:ind w:hanging="360"/>
              <w:rPr>
                <w:rFonts w:ascii="Verdana" w:eastAsia="Verdana" w:hAnsi="Verdana" w:cs="Verdana"/>
                <w:color w:val="000000"/>
                <w:sz w:val="20"/>
              </w:rPr>
            </w:pPr>
            <w:r w:rsidRPr="00E3299A">
              <w:rPr>
                <w:rFonts w:ascii="Verdana" w:eastAsia="Verdana" w:hAnsi="Verdana" w:cs="Verdana"/>
                <w:color w:val="000000"/>
                <w:sz w:val="20"/>
              </w:rPr>
              <w:t>Completed Portfolio</w:t>
            </w:r>
          </w:p>
        </w:tc>
      </w:tr>
    </w:tbl>
    <w:p w:rsidR="00E3299A" w:rsidRDefault="00E3299A" w:rsidP="00E3299A">
      <w:pPr>
        <w:keepNext/>
        <w:keepLines/>
        <w:spacing w:after="72" w:line="265" w:lineRule="auto"/>
        <w:outlineLvl w:val="0"/>
        <w:rPr>
          <w:rFonts w:ascii="Verdana" w:eastAsia="Verdana" w:hAnsi="Verdana" w:cs="Verdana"/>
          <w:b/>
          <w:color w:val="000000"/>
          <w:sz w:val="24"/>
        </w:rPr>
      </w:pPr>
    </w:p>
    <w:p w:rsidR="00E3299A" w:rsidRPr="00E3299A" w:rsidRDefault="00E3299A" w:rsidP="00E3299A">
      <w:pPr>
        <w:keepNext/>
        <w:keepLines/>
        <w:spacing w:after="72" w:line="265" w:lineRule="auto"/>
        <w:outlineLvl w:val="0"/>
        <w:rPr>
          <w:rFonts w:ascii="Verdana" w:eastAsia="Verdana" w:hAnsi="Verdana" w:cs="Verdana"/>
          <w:b/>
          <w:color w:val="000000"/>
          <w:sz w:val="24"/>
        </w:rPr>
      </w:pPr>
      <w:r w:rsidRPr="00E3299A">
        <w:rPr>
          <w:rFonts w:ascii="Verdana" w:eastAsia="Verdana" w:hAnsi="Verdana" w:cs="Verdana"/>
          <w:b/>
          <w:color w:val="000000"/>
          <w:sz w:val="24"/>
        </w:rPr>
        <w:t xml:space="preserve">Course Policies </w:t>
      </w:r>
    </w:p>
    <w:p w:rsidR="00E3299A" w:rsidRPr="00E3299A" w:rsidRDefault="00E3299A" w:rsidP="00E3299A">
      <w:pPr>
        <w:spacing w:after="7" w:line="269" w:lineRule="auto"/>
        <w:ind w:left="-15"/>
        <w:rPr>
          <w:rFonts w:ascii="Verdana" w:eastAsia="Verdana" w:hAnsi="Verdana" w:cs="Verdana"/>
          <w:color w:val="000000"/>
          <w:sz w:val="20"/>
        </w:rPr>
      </w:pPr>
      <w:r w:rsidRPr="00E3299A">
        <w:rPr>
          <w:rFonts w:ascii="Verdana" w:eastAsia="Verdana" w:hAnsi="Verdana" w:cs="Verdana"/>
          <w:b/>
          <w:color w:val="000000"/>
          <w:sz w:val="20"/>
        </w:rPr>
        <w:t xml:space="preserve">Communication in Our Online Course </w:t>
      </w:r>
    </w:p>
    <w:p w:rsidR="00E3299A" w:rsidRPr="00E3299A" w:rsidRDefault="00E3299A" w:rsidP="00E3299A">
      <w:pPr>
        <w:spacing w:after="5" w:line="270" w:lineRule="auto"/>
        <w:ind w:left="10" w:right="20" w:hanging="10"/>
        <w:rPr>
          <w:rFonts w:ascii="Verdana" w:eastAsia="Verdana" w:hAnsi="Verdana" w:cs="Verdana"/>
          <w:color w:val="000000"/>
          <w:sz w:val="20"/>
        </w:rPr>
      </w:pPr>
      <w:r w:rsidRPr="00E3299A">
        <w:rPr>
          <w:rFonts w:ascii="Verdana" w:eastAsia="Verdana" w:hAnsi="Verdana" w:cs="Verdana"/>
          <w:color w:val="000000"/>
          <w:sz w:val="20"/>
        </w:rPr>
        <w:t xml:space="preserve">Clear and effective communication is critical for learning in an online environment. Here are a few ideas to guide the communication practices in this class, and please also consider the additional ideas provided in the Discussion Board section which follows. </w:t>
      </w:r>
    </w:p>
    <w:p w:rsidR="00E3299A" w:rsidRPr="00E3299A" w:rsidRDefault="00E3299A" w:rsidP="00E3299A">
      <w:pPr>
        <w:numPr>
          <w:ilvl w:val="0"/>
          <w:numId w:val="3"/>
        </w:numPr>
        <w:spacing w:after="7" w:line="269" w:lineRule="auto"/>
        <w:ind w:right="20" w:hanging="360"/>
        <w:rPr>
          <w:rFonts w:ascii="Verdana" w:eastAsia="Verdana" w:hAnsi="Verdana" w:cs="Verdana"/>
          <w:color w:val="000000"/>
          <w:sz w:val="20"/>
        </w:rPr>
      </w:pPr>
      <w:r w:rsidRPr="00E3299A">
        <w:rPr>
          <w:rFonts w:ascii="Verdana" w:eastAsia="Verdana" w:hAnsi="Verdana" w:cs="Verdana"/>
          <w:b/>
          <w:color w:val="000000"/>
          <w:sz w:val="20"/>
        </w:rPr>
        <w:lastRenderedPageBreak/>
        <w:t xml:space="preserve">We will use name.oregonstate.edu email accounts, rather than personal accounts, for email communication.  </w:t>
      </w:r>
    </w:p>
    <w:p w:rsidR="00E3299A" w:rsidRPr="00E3299A" w:rsidRDefault="00E3299A" w:rsidP="00E3299A">
      <w:pPr>
        <w:numPr>
          <w:ilvl w:val="0"/>
          <w:numId w:val="3"/>
        </w:numPr>
        <w:spacing w:after="5" w:line="270" w:lineRule="auto"/>
        <w:ind w:right="20" w:hanging="360"/>
        <w:rPr>
          <w:rFonts w:ascii="Verdana" w:eastAsia="Verdana" w:hAnsi="Verdana" w:cs="Verdana"/>
          <w:color w:val="000000"/>
          <w:sz w:val="20"/>
        </w:rPr>
      </w:pPr>
      <w:r w:rsidRPr="00E3299A">
        <w:rPr>
          <w:rFonts w:ascii="Verdana" w:eastAsia="Verdana" w:hAnsi="Verdana" w:cs="Verdana"/>
          <w:color w:val="000000"/>
          <w:sz w:val="20"/>
        </w:rPr>
        <w:t xml:space="preserve">Email will be checked frequently, and we will make every effort to respond to </w:t>
      </w:r>
      <w:r w:rsidR="00AB597F" w:rsidRPr="00E3299A">
        <w:rPr>
          <w:rFonts w:ascii="Verdana" w:eastAsia="Verdana" w:hAnsi="Verdana" w:cs="Verdana"/>
          <w:color w:val="000000"/>
          <w:sz w:val="20"/>
        </w:rPr>
        <w:t>course related</w:t>
      </w:r>
      <w:r w:rsidRPr="00E3299A">
        <w:rPr>
          <w:rFonts w:ascii="Verdana" w:eastAsia="Verdana" w:hAnsi="Verdana" w:cs="Verdana"/>
          <w:color w:val="000000"/>
          <w:sz w:val="20"/>
        </w:rPr>
        <w:t xml:space="preserve"> questions within 24 hours.  </w:t>
      </w:r>
    </w:p>
    <w:p w:rsidR="00E3299A" w:rsidRPr="00E3299A" w:rsidRDefault="00E3299A" w:rsidP="00E3299A">
      <w:pPr>
        <w:numPr>
          <w:ilvl w:val="0"/>
          <w:numId w:val="3"/>
        </w:numPr>
        <w:spacing w:after="5" w:line="270" w:lineRule="auto"/>
        <w:ind w:right="20" w:hanging="360"/>
        <w:rPr>
          <w:rFonts w:ascii="Verdana" w:eastAsia="Verdana" w:hAnsi="Verdana" w:cs="Verdana"/>
          <w:color w:val="000000"/>
          <w:sz w:val="20"/>
        </w:rPr>
      </w:pPr>
      <w:r w:rsidRPr="00E3299A">
        <w:rPr>
          <w:rFonts w:ascii="Verdana" w:eastAsia="Verdana" w:hAnsi="Verdana" w:cs="Verdana"/>
          <w:color w:val="000000"/>
          <w:sz w:val="20"/>
        </w:rPr>
        <w:t xml:space="preserve">Please read our class Announcements. A general announcement will be posted at the beginning of each day, and as needed additional announcements will be added to address topics of interest to the whole class.  </w:t>
      </w:r>
    </w:p>
    <w:p w:rsidR="00E3299A" w:rsidRPr="00E3299A" w:rsidRDefault="00E3299A" w:rsidP="00E3299A">
      <w:pPr>
        <w:numPr>
          <w:ilvl w:val="0"/>
          <w:numId w:val="3"/>
        </w:numPr>
        <w:spacing w:after="5" w:line="270" w:lineRule="auto"/>
        <w:ind w:right="20" w:hanging="360"/>
        <w:rPr>
          <w:rFonts w:ascii="Verdana" w:eastAsia="Verdana" w:hAnsi="Verdana" w:cs="Verdana"/>
          <w:color w:val="000000"/>
          <w:sz w:val="20"/>
        </w:rPr>
      </w:pPr>
      <w:r w:rsidRPr="00E3299A">
        <w:rPr>
          <w:rFonts w:ascii="Verdana" w:eastAsia="Verdana" w:hAnsi="Verdana" w:cs="Verdana"/>
          <w:color w:val="000000"/>
          <w:sz w:val="20"/>
        </w:rPr>
        <w:t xml:space="preserve">Observation of "Netiquette": All your online communications need to be composed with fairness, honesty and tact. Spelling and grammar are very important in an online course. What you put into an online course reflects on your level of professionalism. We will discuss this idea more thoroughly in the course, and in the meantime here is a reference to consult for more information:  </w:t>
      </w:r>
    </w:p>
    <w:p w:rsidR="00E3299A" w:rsidRPr="00E3299A" w:rsidRDefault="00E3299A" w:rsidP="00E3299A">
      <w:pPr>
        <w:spacing w:after="18"/>
        <w:ind w:left="720"/>
        <w:rPr>
          <w:rFonts w:ascii="Verdana" w:eastAsia="Verdana" w:hAnsi="Verdana" w:cs="Verdana"/>
          <w:color w:val="000000"/>
          <w:sz w:val="20"/>
        </w:rPr>
      </w:pPr>
      <w:r w:rsidRPr="00E3299A">
        <w:rPr>
          <w:rFonts w:ascii="Verdana" w:eastAsia="Verdana" w:hAnsi="Verdana" w:cs="Verdana"/>
          <w:color w:val="0000FF"/>
          <w:sz w:val="20"/>
          <w:u w:val="single" w:color="0000FF"/>
        </w:rPr>
        <w:t>http://www.albion.com/netiquette/corerules.html</w:t>
      </w:r>
      <w:r w:rsidRPr="00E3299A">
        <w:rPr>
          <w:rFonts w:ascii="Verdana" w:eastAsia="Verdana" w:hAnsi="Verdana" w:cs="Verdana"/>
          <w:color w:val="000000"/>
          <w:sz w:val="20"/>
        </w:rPr>
        <w:t xml:space="preserve">. </w:t>
      </w:r>
    </w:p>
    <w:p w:rsidR="00E3299A" w:rsidRPr="00E3299A" w:rsidRDefault="00E3299A" w:rsidP="00E3299A">
      <w:pPr>
        <w:numPr>
          <w:ilvl w:val="0"/>
          <w:numId w:val="3"/>
        </w:numPr>
        <w:spacing w:after="5" w:line="270" w:lineRule="auto"/>
        <w:ind w:right="20" w:hanging="360"/>
        <w:rPr>
          <w:rFonts w:ascii="Verdana" w:eastAsia="Verdana" w:hAnsi="Verdana" w:cs="Verdana"/>
          <w:color w:val="000000"/>
          <w:sz w:val="20"/>
        </w:rPr>
      </w:pPr>
      <w:r w:rsidRPr="00E3299A">
        <w:rPr>
          <w:rFonts w:ascii="Verdana" w:eastAsia="Verdana" w:hAnsi="Verdana" w:cs="Verdana"/>
          <w:color w:val="000000"/>
          <w:sz w:val="20"/>
        </w:rPr>
        <w:t xml:space="preserve">Please do not ever hesitate to get in touch with your questions, concerns, or ah-ha’s. By nature of this course, there are many factors that may be new and challenging. We do not expect all of the tools and features or assignments to come naturally to everyone, and we are very willing to ease your experience in any way possible. Even if you are not exactly sure what your question is, please feel free to be in touch. </w:t>
      </w:r>
    </w:p>
    <w:p w:rsidR="00E3299A" w:rsidRPr="00E3299A" w:rsidRDefault="00E3299A" w:rsidP="00E3299A">
      <w:pPr>
        <w:numPr>
          <w:ilvl w:val="1"/>
          <w:numId w:val="3"/>
        </w:numPr>
        <w:spacing w:after="5" w:line="270" w:lineRule="auto"/>
        <w:ind w:right="10" w:hanging="360"/>
        <w:rPr>
          <w:rFonts w:ascii="Verdana" w:eastAsia="Verdana" w:hAnsi="Verdana" w:cs="Verdana"/>
          <w:color w:val="000000"/>
          <w:sz w:val="20"/>
        </w:rPr>
      </w:pPr>
      <w:r w:rsidRPr="00E3299A">
        <w:rPr>
          <w:rFonts w:ascii="Verdana" w:eastAsia="Verdana" w:hAnsi="Verdana" w:cs="Verdana"/>
          <w:color w:val="000000"/>
          <w:sz w:val="20"/>
        </w:rPr>
        <w:t xml:space="preserve">You can post a General Forum question in the Discussion Board if you do not mind others reading/responding.  </w:t>
      </w:r>
    </w:p>
    <w:p w:rsidR="00E3299A" w:rsidRDefault="00E3299A" w:rsidP="00E3299A">
      <w:pPr>
        <w:numPr>
          <w:ilvl w:val="1"/>
          <w:numId w:val="3"/>
        </w:numPr>
        <w:spacing w:after="36" w:line="270" w:lineRule="auto"/>
        <w:ind w:right="10" w:hanging="360"/>
        <w:rPr>
          <w:rFonts w:ascii="Verdana" w:eastAsia="Verdana" w:hAnsi="Verdana" w:cs="Verdana"/>
          <w:color w:val="000000"/>
          <w:sz w:val="20"/>
        </w:rPr>
      </w:pPr>
      <w:r w:rsidRPr="00E3299A">
        <w:rPr>
          <w:rFonts w:ascii="Verdana" w:eastAsia="Verdana" w:hAnsi="Verdana" w:cs="Verdana"/>
          <w:color w:val="000000"/>
          <w:sz w:val="20"/>
        </w:rPr>
        <w:t xml:space="preserve">You may email to ask your questions </w:t>
      </w:r>
      <w:r>
        <w:rPr>
          <w:rFonts w:ascii="Verdana" w:eastAsia="Verdana" w:hAnsi="Verdana" w:cs="Verdana"/>
          <w:color w:val="000000"/>
          <w:sz w:val="20"/>
        </w:rPr>
        <w:t>or arrange to talk via phone or zoom.</w:t>
      </w:r>
    </w:p>
    <w:p w:rsidR="00E3299A" w:rsidRPr="00E3299A" w:rsidRDefault="00E3299A" w:rsidP="00E3299A">
      <w:pPr>
        <w:spacing w:after="36" w:line="270" w:lineRule="auto"/>
        <w:ind w:left="918" w:right="10"/>
        <w:rPr>
          <w:rFonts w:ascii="Verdana" w:eastAsia="Verdana" w:hAnsi="Verdana" w:cs="Verdana"/>
          <w:color w:val="000000"/>
          <w:sz w:val="20"/>
        </w:rPr>
      </w:pPr>
    </w:p>
    <w:p w:rsidR="00E3299A" w:rsidRPr="00E3299A" w:rsidRDefault="00E3299A" w:rsidP="00E3299A">
      <w:pPr>
        <w:keepNext/>
        <w:keepLines/>
        <w:spacing w:after="1" w:line="265" w:lineRule="auto"/>
        <w:outlineLvl w:val="0"/>
        <w:rPr>
          <w:rFonts w:ascii="Verdana" w:eastAsia="Verdana" w:hAnsi="Verdana" w:cs="Verdana"/>
          <w:b/>
          <w:color w:val="000000"/>
          <w:sz w:val="24"/>
        </w:rPr>
      </w:pPr>
      <w:r w:rsidRPr="00E3299A">
        <w:rPr>
          <w:rFonts w:ascii="Verdana" w:eastAsia="Verdana" w:hAnsi="Verdana" w:cs="Verdana"/>
          <w:b/>
          <w:color w:val="000000"/>
          <w:sz w:val="24"/>
        </w:rPr>
        <w:t xml:space="preserve">Statement Regarding Students with Disabilities </w:t>
      </w:r>
    </w:p>
    <w:p w:rsidR="00E3299A" w:rsidRDefault="00E3299A" w:rsidP="00E3299A">
      <w:pPr>
        <w:spacing w:after="5" w:line="270" w:lineRule="auto"/>
        <w:ind w:left="10" w:right="20" w:hanging="10"/>
        <w:rPr>
          <w:rFonts w:ascii="Verdana" w:eastAsia="Verdana" w:hAnsi="Verdana" w:cs="Verdana"/>
          <w:color w:val="000000"/>
          <w:sz w:val="20"/>
        </w:rPr>
      </w:pPr>
      <w:r w:rsidRPr="00E3299A">
        <w:rPr>
          <w:rFonts w:ascii="Verdana" w:eastAsia="Verdana" w:hAnsi="Verdana" w:cs="Verdana"/>
          <w:color w:val="000000"/>
          <w:sz w:val="20"/>
        </w:rPr>
        <w:t xml:space="preserve">Accommodations for students with disabilities are determined and approved by Disability Access Services (DAS). If you, as a student, believe you are eligible for accommodations but have not obtained approval, please contact DAS immediately at 541-737-4098 or at </w:t>
      </w:r>
      <w:r w:rsidRPr="00E3299A">
        <w:rPr>
          <w:rFonts w:ascii="Verdana" w:eastAsia="Verdana" w:hAnsi="Verdana" w:cs="Verdana"/>
          <w:color w:val="0000FF"/>
          <w:sz w:val="20"/>
          <w:u w:val="single" w:color="0000FF"/>
        </w:rPr>
        <w:t>http://ds.oregonstate.edu</w:t>
      </w:r>
      <w:r w:rsidRPr="00E3299A">
        <w:rPr>
          <w:rFonts w:ascii="Verdana" w:eastAsia="Verdana" w:hAnsi="Verdana" w:cs="Verdana"/>
          <w:color w:val="000000"/>
          <w:sz w:val="20"/>
        </w:rPr>
        <w:t xml:space="preserve">. DAS notifies students and faculty members of approved academic accommodations and coordinates implementation of those accommodations. While not required, students and faculty members are encouraged to discuss details of the implementation of individual accommodations. </w:t>
      </w:r>
    </w:p>
    <w:p w:rsidR="00981D0F" w:rsidRDefault="00981D0F" w:rsidP="00E3299A">
      <w:pPr>
        <w:spacing w:after="5" w:line="270" w:lineRule="auto"/>
        <w:ind w:left="10" w:right="20" w:hanging="10"/>
        <w:rPr>
          <w:rFonts w:ascii="Verdana" w:eastAsia="Verdana" w:hAnsi="Verdana" w:cs="Verdana"/>
          <w:color w:val="000000"/>
          <w:sz w:val="20"/>
        </w:rPr>
      </w:pPr>
    </w:p>
    <w:p w:rsidR="00981D0F" w:rsidRPr="00981D0F" w:rsidRDefault="00981D0F" w:rsidP="00981D0F">
      <w:pPr>
        <w:spacing w:after="5" w:line="270" w:lineRule="auto"/>
        <w:ind w:left="10" w:right="20" w:hanging="10"/>
        <w:rPr>
          <w:rFonts w:ascii="Verdana" w:eastAsia="Verdana" w:hAnsi="Verdana" w:cs="Verdana"/>
          <w:b/>
          <w:bCs/>
          <w:color w:val="000000"/>
          <w:sz w:val="24"/>
        </w:rPr>
      </w:pPr>
      <w:r w:rsidRPr="00981D0F">
        <w:rPr>
          <w:rFonts w:ascii="Verdana" w:eastAsia="Verdana" w:hAnsi="Verdana" w:cs="Verdana"/>
          <w:b/>
          <w:bCs/>
          <w:color w:val="000000"/>
          <w:sz w:val="24"/>
        </w:rPr>
        <w:t>Statement Regarding Religious Accommodation</w:t>
      </w:r>
    </w:p>
    <w:p w:rsidR="00981D0F" w:rsidRPr="00E3299A" w:rsidRDefault="00981D0F" w:rsidP="00981D0F">
      <w:pPr>
        <w:spacing w:after="5" w:line="270" w:lineRule="auto"/>
        <w:ind w:left="10" w:right="20" w:hanging="10"/>
        <w:rPr>
          <w:rFonts w:ascii="Verdana" w:eastAsia="Verdana" w:hAnsi="Verdana" w:cs="Verdana"/>
          <w:color w:val="000000"/>
          <w:sz w:val="20"/>
        </w:rPr>
      </w:pPr>
      <w:r w:rsidRPr="00981D0F">
        <w:rPr>
          <w:rFonts w:ascii="Verdana" w:eastAsia="Verdana" w:hAnsi="Verdana" w:cs="Verdana"/>
          <w:color w:val="000000"/>
          <w:sz w:val="20"/>
        </w:rPr>
        <w:t xml:space="preserve">Oregon State University is required to provide reasonable accommodations for employee and student sincerely held religious beliefs.  It is incumbent on the student making the request to make the faculty member aware of the request as soon as possible prior to the need for the accommodation. See the </w:t>
      </w:r>
      <w:hyperlink r:id="rId7" w:history="1">
        <w:r w:rsidRPr="00981D0F">
          <w:rPr>
            <w:rStyle w:val="Hyperlink"/>
            <w:rFonts w:ascii="Verdana" w:eastAsia="Verdana" w:hAnsi="Verdana" w:cs="Verdana"/>
            <w:sz w:val="20"/>
          </w:rPr>
          <w:t>Religious Accommodation Process for Students</w:t>
        </w:r>
      </w:hyperlink>
      <w:r w:rsidRPr="00981D0F">
        <w:rPr>
          <w:rFonts w:ascii="Verdana" w:eastAsia="Verdana" w:hAnsi="Verdana" w:cs="Verdana"/>
          <w:color w:val="000000"/>
          <w:sz w:val="20"/>
        </w:rPr>
        <w:t>.</w:t>
      </w:r>
    </w:p>
    <w:p w:rsidR="00E3299A" w:rsidRPr="00E3299A" w:rsidRDefault="00E3299A" w:rsidP="00E3299A">
      <w:pPr>
        <w:spacing w:after="157"/>
        <w:rPr>
          <w:rFonts w:ascii="Verdana" w:eastAsia="Verdana" w:hAnsi="Verdana" w:cs="Verdana"/>
          <w:color w:val="000000"/>
          <w:sz w:val="20"/>
        </w:rPr>
      </w:pPr>
      <w:r w:rsidRPr="00E3299A">
        <w:rPr>
          <w:rFonts w:ascii="Verdana" w:eastAsia="Verdana" w:hAnsi="Verdana" w:cs="Verdana"/>
          <w:color w:val="000000"/>
          <w:sz w:val="20"/>
        </w:rPr>
        <w:t xml:space="preserve"> </w:t>
      </w:r>
    </w:p>
    <w:p w:rsidR="00E3299A" w:rsidRPr="00E3299A" w:rsidRDefault="00E3299A" w:rsidP="00E3299A">
      <w:pPr>
        <w:keepNext/>
        <w:keepLines/>
        <w:spacing w:after="1" w:line="265" w:lineRule="auto"/>
        <w:ind w:left="10" w:hanging="10"/>
        <w:outlineLvl w:val="0"/>
        <w:rPr>
          <w:rFonts w:ascii="Verdana" w:eastAsia="Verdana" w:hAnsi="Verdana" w:cs="Verdana"/>
          <w:b/>
          <w:color w:val="000000"/>
          <w:sz w:val="24"/>
        </w:rPr>
      </w:pPr>
      <w:r w:rsidRPr="00E3299A">
        <w:rPr>
          <w:rFonts w:ascii="Verdana" w:eastAsia="Verdana" w:hAnsi="Verdana" w:cs="Verdana"/>
          <w:b/>
          <w:color w:val="000000"/>
          <w:sz w:val="24"/>
        </w:rPr>
        <w:t xml:space="preserve">Expectations for Student Conduct  </w:t>
      </w:r>
    </w:p>
    <w:p w:rsidR="00981D0F" w:rsidRPr="00981D0F" w:rsidRDefault="00981D0F" w:rsidP="00981D0F">
      <w:pPr>
        <w:spacing w:after="157"/>
        <w:rPr>
          <w:rFonts w:ascii="Verdana" w:eastAsia="Verdana" w:hAnsi="Verdana" w:cs="Verdana"/>
          <w:color w:val="000000"/>
          <w:sz w:val="20"/>
        </w:rPr>
      </w:pPr>
      <w:r w:rsidRPr="00981D0F">
        <w:rPr>
          <w:rFonts w:ascii="Verdana" w:eastAsia="Verdana" w:hAnsi="Verdana" w:cs="Verdana"/>
          <w:color w:val="000000"/>
          <w:sz w:val="20"/>
        </w:rPr>
        <w:t>Student conduct is governed by the university’s policies, as explained in the Student Conduct Code (</w:t>
      </w:r>
      <w:hyperlink r:id="rId8" w:history="1">
        <w:r w:rsidRPr="00981D0F">
          <w:rPr>
            <w:rStyle w:val="Hyperlink"/>
            <w:rFonts w:ascii="Verdana" w:eastAsia="Verdana" w:hAnsi="Verdana" w:cs="Verdana"/>
            <w:sz w:val="20"/>
          </w:rPr>
          <w:t>https://beav.es/codeofconduct</w:t>
        </w:r>
      </w:hyperlink>
      <w:r w:rsidRPr="00981D0F">
        <w:rPr>
          <w:rFonts w:ascii="Verdana" w:eastAsia="Verdana" w:hAnsi="Verdana" w:cs="Verdana"/>
          <w:color w:val="000000"/>
          <w:sz w:val="20"/>
        </w:rPr>
        <w:t>). Students are expected to conduct themselves in the course (e.g., on discussion boards, email postings) in compliance with the university's regulations regarding civility.</w:t>
      </w:r>
    </w:p>
    <w:p w:rsidR="00E3299A" w:rsidRPr="00E3299A" w:rsidRDefault="00E3299A" w:rsidP="00E3299A">
      <w:pPr>
        <w:spacing w:after="157"/>
        <w:rPr>
          <w:rFonts w:ascii="Verdana" w:eastAsia="Verdana" w:hAnsi="Verdana" w:cs="Verdana"/>
          <w:color w:val="000000"/>
          <w:sz w:val="20"/>
        </w:rPr>
      </w:pPr>
      <w:r w:rsidRPr="00E3299A">
        <w:rPr>
          <w:rFonts w:ascii="Verdana" w:eastAsia="Verdana" w:hAnsi="Verdana" w:cs="Verdana"/>
          <w:color w:val="000000"/>
          <w:sz w:val="20"/>
        </w:rPr>
        <w:lastRenderedPageBreak/>
        <w:t xml:space="preserve"> </w:t>
      </w:r>
    </w:p>
    <w:p w:rsidR="00E3299A" w:rsidRPr="00E3299A" w:rsidRDefault="00E3299A" w:rsidP="00E3299A">
      <w:pPr>
        <w:keepNext/>
        <w:keepLines/>
        <w:spacing w:after="1" w:line="265" w:lineRule="auto"/>
        <w:ind w:left="10" w:hanging="10"/>
        <w:outlineLvl w:val="0"/>
        <w:rPr>
          <w:rFonts w:ascii="Verdana" w:eastAsia="Verdana" w:hAnsi="Verdana" w:cs="Verdana"/>
          <w:b/>
          <w:color w:val="000000"/>
          <w:sz w:val="24"/>
        </w:rPr>
      </w:pPr>
      <w:r w:rsidRPr="00E3299A">
        <w:rPr>
          <w:rFonts w:ascii="Verdana" w:eastAsia="Verdana" w:hAnsi="Verdana" w:cs="Verdana"/>
          <w:b/>
          <w:color w:val="000000"/>
          <w:sz w:val="24"/>
        </w:rPr>
        <w:t xml:space="preserve">Due Dates and Late Work </w:t>
      </w:r>
    </w:p>
    <w:p w:rsidR="00E3299A" w:rsidRPr="00E3299A" w:rsidRDefault="00E3299A" w:rsidP="00E3299A">
      <w:pPr>
        <w:spacing w:after="45" w:line="270" w:lineRule="auto"/>
        <w:ind w:left="10" w:right="20" w:hanging="10"/>
        <w:rPr>
          <w:rFonts w:ascii="Verdana" w:eastAsia="Verdana" w:hAnsi="Verdana" w:cs="Verdana"/>
          <w:color w:val="000000"/>
          <w:sz w:val="20"/>
        </w:rPr>
      </w:pPr>
      <w:r w:rsidRPr="00E3299A">
        <w:rPr>
          <w:rFonts w:ascii="Verdana" w:eastAsia="Verdana" w:hAnsi="Verdana" w:cs="Verdana"/>
          <w:color w:val="000000"/>
          <w:sz w:val="20"/>
        </w:rPr>
        <w:t xml:space="preserve">Although it is to your advantage to complete work early so that you can participate fully in the discussion board, </w:t>
      </w:r>
      <w:r w:rsidRPr="00E3299A">
        <w:rPr>
          <w:rFonts w:ascii="Verdana" w:eastAsia="Verdana" w:hAnsi="Verdana" w:cs="Verdana"/>
          <w:b/>
          <w:color w:val="000000"/>
          <w:sz w:val="20"/>
        </w:rPr>
        <w:t>all assignments are due by the end of the module date indicated above</w:t>
      </w:r>
      <w:r w:rsidRPr="00E3299A">
        <w:rPr>
          <w:rFonts w:ascii="Verdana" w:eastAsia="Verdana" w:hAnsi="Verdana" w:cs="Verdana"/>
          <w:color w:val="000000"/>
          <w:sz w:val="20"/>
        </w:rPr>
        <w:t xml:space="preserve">. Points will be deducted from assignments and discussion posts that are submitted late. Please communicate with me about your needs, questions, and extreme circumstances as you anticipate them. I can assist you if we are in communication early. </w:t>
      </w:r>
    </w:p>
    <w:p w:rsidR="00E3299A" w:rsidRPr="00E3299A" w:rsidRDefault="00E3299A" w:rsidP="00E3299A">
      <w:pPr>
        <w:spacing w:after="121"/>
        <w:rPr>
          <w:rFonts w:ascii="Verdana" w:eastAsia="Verdana" w:hAnsi="Verdana" w:cs="Verdana"/>
          <w:color w:val="000000"/>
          <w:sz w:val="20"/>
        </w:rPr>
      </w:pPr>
      <w:r w:rsidRPr="00E3299A">
        <w:rPr>
          <w:rFonts w:ascii="Verdana" w:eastAsia="Verdana" w:hAnsi="Verdana" w:cs="Verdana"/>
          <w:color w:val="000000"/>
          <w:sz w:val="24"/>
        </w:rPr>
        <w:t xml:space="preserve"> </w:t>
      </w:r>
    </w:p>
    <w:p w:rsidR="00E3299A" w:rsidRPr="00E3299A" w:rsidRDefault="00E3299A" w:rsidP="00E3299A">
      <w:pPr>
        <w:keepNext/>
        <w:keepLines/>
        <w:spacing w:after="1" w:line="265" w:lineRule="auto"/>
        <w:ind w:left="10" w:hanging="10"/>
        <w:outlineLvl w:val="0"/>
        <w:rPr>
          <w:rFonts w:ascii="Verdana" w:eastAsia="Verdana" w:hAnsi="Verdana" w:cs="Verdana"/>
          <w:b/>
          <w:color w:val="000000"/>
          <w:sz w:val="24"/>
        </w:rPr>
      </w:pPr>
      <w:r w:rsidRPr="00E3299A">
        <w:rPr>
          <w:rFonts w:ascii="Verdana" w:eastAsia="Verdana" w:hAnsi="Verdana" w:cs="Verdana"/>
          <w:b/>
          <w:color w:val="000000"/>
          <w:sz w:val="24"/>
        </w:rPr>
        <w:t>Guidelines for a Productive and Effective Online Classroom</w:t>
      </w:r>
      <w:r w:rsidRPr="00E3299A">
        <w:rPr>
          <w:rFonts w:ascii="Verdana" w:eastAsia="Verdana" w:hAnsi="Verdana" w:cs="Verdana"/>
          <w:b/>
          <w:color w:val="E36B0A"/>
          <w:sz w:val="24"/>
        </w:rPr>
        <w:t xml:space="preserve"> </w:t>
      </w:r>
    </w:p>
    <w:p w:rsidR="00E3299A" w:rsidRPr="00E3299A" w:rsidRDefault="00E3299A" w:rsidP="00E3299A">
      <w:pPr>
        <w:spacing w:after="5" w:line="270" w:lineRule="auto"/>
        <w:ind w:left="10" w:right="20" w:hanging="10"/>
        <w:rPr>
          <w:rFonts w:ascii="Verdana" w:eastAsia="Verdana" w:hAnsi="Verdana" w:cs="Verdana"/>
          <w:color w:val="000000"/>
          <w:sz w:val="20"/>
        </w:rPr>
      </w:pPr>
      <w:r w:rsidRPr="00E3299A">
        <w:rPr>
          <w:rFonts w:ascii="Verdana" w:eastAsia="Verdana" w:hAnsi="Verdana" w:cs="Verdana"/>
          <w:color w:val="000000"/>
          <w:sz w:val="20"/>
        </w:rPr>
        <w:t xml:space="preserve">Students are expected to conduct themselves in the course (e.g., on discussion boards, email) in compliance with the university’s regulations regarding civility. Civility is an essential ingredient for academic discourse. All communications for this course should be conducted constructively, civilly, and respectfully. Differences in beliefs, opinions, and approaches are to be expected. In all you say and do for this course, be professional. Please bring any communications you believe to be in violation of this class policy to the attention of your instructor.  </w:t>
      </w:r>
    </w:p>
    <w:p w:rsidR="00E3299A" w:rsidRPr="00E3299A" w:rsidRDefault="00E3299A" w:rsidP="00E3299A">
      <w:pPr>
        <w:spacing w:after="18"/>
        <w:rPr>
          <w:rFonts w:ascii="Verdana" w:eastAsia="Verdana" w:hAnsi="Verdana" w:cs="Verdana"/>
          <w:color w:val="000000"/>
          <w:sz w:val="20"/>
        </w:rPr>
      </w:pPr>
      <w:r w:rsidRPr="00E3299A">
        <w:rPr>
          <w:rFonts w:ascii="Verdana" w:eastAsia="Verdana" w:hAnsi="Verdana" w:cs="Verdana"/>
          <w:color w:val="000000"/>
          <w:sz w:val="20"/>
        </w:rPr>
        <w:t xml:space="preserve"> </w:t>
      </w:r>
    </w:p>
    <w:p w:rsidR="00E3299A" w:rsidRPr="00E3299A" w:rsidRDefault="00E3299A" w:rsidP="00E3299A">
      <w:pPr>
        <w:spacing w:after="5" w:line="270" w:lineRule="auto"/>
        <w:ind w:left="10" w:right="20" w:hanging="10"/>
        <w:rPr>
          <w:rFonts w:ascii="Verdana" w:eastAsia="Verdana" w:hAnsi="Verdana" w:cs="Verdana"/>
          <w:color w:val="000000"/>
          <w:sz w:val="20"/>
        </w:rPr>
      </w:pPr>
      <w:r w:rsidRPr="00E3299A">
        <w:rPr>
          <w:rFonts w:ascii="Verdana" w:eastAsia="Verdana" w:hAnsi="Verdana" w:cs="Verdana"/>
          <w:color w:val="000000"/>
          <w:sz w:val="20"/>
        </w:rPr>
        <w:t xml:space="preserve">Active interaction with peers and your instructor is essential to success in this online course, paying particular attention to the following: </w:t>
      </w:r>
    </w:p>
    <w:p w:rsidR="00E3299A" w:rsidRPr="00E3299A" w:rsidRDefault="00E3299A" w:rsidP="00E3299A">
      <w:pPr>
        <w:numPr>
          <w:ilvl w:val="0"/>
          <w:numId w:val="4"/>
        </w:numPr>
        <w:spacing w:after="5" w:line="270" w:lineRule="auto"/>
        <w:ind w:right="20" w:hanging="360"/>
        <w:rPr>
          <w:rFonts w:ascii="Verdana" w:eastAsia="Verdana" w:hAnsi="Verdana" w:cs="Verdana"/>
          <w:color w:val="000000"/>
          <w:sz w:val="20"/>
        </w:rPr>
      </w:pPr>
      <w:r w:rsidRPr="00E3299A">
        <w:rPr>
          <w:rFonts w:ascii="Verdana" w:eastAsia="Verdana" w:hAnsi="Verdana" w:cs="Verdana"/>
          <w:color w:val="000000"/>
          <w:sz w:val="20"/>
        </w:rPr>
        <w:t xml:space="preserve">Unless indicated otherwise, please complete the readings and view other instructional materials for each week before participating in the discussion board.  </w:t>
      </w:r>
    </w:p>
    <w:p w:rsidR="00E3299A" w:rsidRPr="00E3299A" w:rsidRDefault="00E3299A" w:rsidP="00E3299A">
      <w:pPr>
        <w:numPr>
          <w:ilvl w:val="0"/>
          <w:numId w:val="4"/>
        </w:numPr>
        <w:spacing w:after="5" w:line="270" w:lineRule="auto"/>
        <w:ind w:right="20" w:hanging="360"/>
        <w:rPr>
          <w:rFonts w:ascii="Verdana" w:eastAsia="Verdana" w:hAnsi="Verdana" w:cs="Verdana"/>
          <w:color w:val="000000"/>
          <w:sz w:val="20"/>
        </w:rPr>
      </w:pPr>
      <w:r w:rsidRPr="00E3299A">
        <w:rPr>
          <w:rFonts w:ascii="Verdana" w:eastAsia="Verdana" w:hAnsi="Verdana" w:cs="Verdana"/>
          <w:color w:val="000000"/>
          <w:sz w:val="20"/>
        </w:rPr>
        <w:t xml:space="preserve">Read your posts carefully before submitting them. </w:t>
      </w:r>
    </w:p>
    <w:p w:rsidR="00E3299A" w:rsidRPr="00E3299A" w:rsidRDefault="00E3299A" w:rsidP="00E3299A">
      <w:pPr>
        <w:numPr>
          <w:ilvl w:val="0"/>
          <w:numId w:val="4"/>
        </w:numPr>
        <w:spacing w:after="5" w:line="270" w:lineRule="auto"/>
        <w:ind w:right="20" w:hanging="360"/>
        <w:rPr>
          <w:rFonts w:ascii="Verdana" w:eastAsia="Verdana" w:hAnsi="Verdana" w:cs="Verdana"/>
          <w:color w:val="000000"/>
          <w:sz w:val="20"/>
        </w:rPr>
      </w:pPr>
      <w:r w:rsidRPr="00E3299A">
        <w:rPr>
          <w:rFonts w:ascii="Verdana" w:eastAsia="Verdana" w:hAnsi="Verdana" w:cs="Verdana"/>
          <w:color w:val="000000"/>
          <w:sz w:val="20"/>
        </w:rPr>
        <w:t xml:space="preserve">Be respectful of others and their opinions, valuing diversity in backgrounds, abilities, and experiences.  </w:t>
      </w:r>
    </w:p>
    <w:p w:rsidR="00E3299A" w:rsidRPr="00E3299A" w:rsidRDefault="00E3299A" w:rsidP="00E3299A">
      <w:pPr>
        <w:numPr>
          <w:ilvl w:val="0"/>
          <w:numId w:val="4"/>
        </w:numPr>
        <w:spacing w:after="5" w:line="270" w:lineRule="auto"/>
        <w:ind w:right="20" w:hanging="360"/>
        <w:rPr>
          <w:rFonts w:ascii="Verdana" w:eastAsia="Verdana" w:hAnsi="Verdana" w:cs="Verdana"/>
          <w:color w:val="000000"/>
          <w:sz w:val="20"/>
        </w:rPr>
      </w:pPr>
      <w:r w:rsidRPr="00E3299A">
        <w:rPr>
          <w:rFonts w:ascii="Verdana" w:eastAsia="Verdana" w:hAnsi="Verdana" w:cs="Verdana"/>
          <w:color w:val="000000"/>
          <w:sz w:val="20"/>
        </w:rPr>
        <w:t xml:space="preserve">Challenging the ideas held by others is an integral aspect of critical thinking and the academic process. Please word your responses carefully, and recognize that others are expected to challenge your ideas. A positive atmosphere of healthy debate is encouraged. </w:t>
      </w:r>
    </w:p>
    <w:p w:rsidR="00E3299A" w:rsidRPr="00E3299A" w:rsidRDefault="00E3299A" w:rsidP="00E3299A">
      <w:pPr>
        <w:spacing w:after="133"/>
        <w:ind w:left="1080"/>
        <w:rPr>
          <w:rFonts w:ascii="Verdana" w:eastAsia="Verdana" w:hAnsi="Verdana" w:cs="Verdana"/>
          <w:color w:val="000000"/>
          <w:sz w:val="20"/>
        </w:rPr>
      </w:pPr>
      <w:r w:rsidRPr="00E3299A">
        <w:rPr>
          <w:rFonts w:ascii="Verdana" w:eastAsia="Verdana" w:hAnsi="Verdana" w:cs="Verdana"/>
          <w:color w:val="000000"/>
          <w:sz w:val="20"/>
        </w:rPr>
        <w:t xml:space="preserve"> </w:t>
      </w:r>
    </w:p>
    <w:p w:rsidR="00E3299A" w:rsidRPr="00E3299A" w:rsidRDefault="00E3299A" w:rsidP="00E3299A">
      <w:pPr>
        <w:keepNext/>
        <w:keepLines/>
        <w:spacing w:after="0"/>
        <w:outlineLvl w:val="1"/>
        <w:rPr>
          <w:rFonts w:ascii="Verdana" w:eastAsia="Verdana" w:hAnsi="Verdana" w:cs="Verdana"/>
          <w:b/>
          <w:color w:val="000000"/>
        </w:rPr>
      </w:pPr>
      <w:r w:rsidRPr="00E3299A">
        <w:rPr>
          <w:rFonts w:ascii="Verdana" w:eastAsia="Verdana" w:hAnsi="Verdana" w:cs="Verdana"/>
          <w:b/>
          <w:color w:val="000000"/>
        </w:rPr>
        <w:t xml:space="preserve">Academic Integrity </w:t>
      </w:r>
    </w:p>
    <w:p w:rsidR="00981D0F" w:rsidRPr="00981D0F" w:rsidRDefault="00981D0F" w:rsidP="00981D0F">
      <w:pPr>
        <w:spacing w:after="157"/>
        <w:rPr>
          <w:rFonts w:ascii="Verdana" w:eastAsia="Verdana" w:hAnsi="Verdana" w:cs="Verdana"/>
          <w:color w:val="000000"/>
          <w:sz w:val="20"/>
        </w:rPr>
      </w:pPr>
      <w:r w:rsidRPr="00981D0F">
        <w:rPr>
          <w:rFonts w:ascii="Verdana" w:eastAsia="Verdana" w:hAnsi="Verdana" w:cs="Verdana"/>
          <w:color w:val="000000"/>
          <w:sz w:val="20"/>
        </w:rPr>
        <w:t>Integrity is a character-driven commitment to honesty, doing what is right, and guiding others to do what is right.  Oregon State University Ecampus students and faculty have a responsibility to act with integrity in all of our educational work, and that integrity enables this community of learners to interact in the spirit of trust, honesty, and fairness across the globe.</w:t>
      </w:r>
    </w:p>
    <w:p w:rsidR="00981D0F" w:rsidRPr="00981D0F" w:rsidRDefault="00981D0F" w:rsidP="00981D0F">
      <w:pPr>
        <w:spacing w:after="157"/>
        <w:rPr>
          <w:rFonts w:ascii="Verdana" w:eastAsia="Verdana" w:hAnsi="Verdana" w:cs="Verdana"/>
          <w:color w:val="000000"/>
          <w:sz w:val="20"/>
        </w:rPr>
      </w:pPr>
      <w:r w:rsidRPr="00981D0F">
        <w:rPr>
          <w:rFonts w:ascii="Verdana" w:eastAsia="Verdana" w:hAnsi="Verdana" w:cs="Verdana"/>
          <w:color w:val="000000"/>
          <w:sz w:val="20"/>
        </w:rPr>
        <w:t>Academic misconduct, or violations of academic integrity, can fall into seven broad areas, including but not limited to: cheating; plagiarism; falsification; assisting; tampering; multiple submissions of work; and unauthorized recording and use.</w:t>
      </w:r>
    </w:p>
    <w:p w:rsidR="00981D0F" w:rsidRPr="00981D0F" w:rsidRDefault="00981D0F" w:rsidP="00981D0F">
      <w:pPr>
        <w:spacing w:after="157"/>
        <w:rPr>
          <w:rFonts w:ascii="Verdana" w:eastAsia="Verdana" w:hAnsi="Verdana" w:cs="Verdana"/>
          <w:color w:val="000000"/>
          <w:sz w:val="20"/>
        </w:rPr>
      </w:pPr>
    </w:p>
    <w:p w:rsidR="00E3299A" w:rsidRPr="00E3299A" w:rsidRDefault="00981D0F" w:rsidP="00E3299A">
      <w:pPr>
        <w:spacing w:after="157"/>
        <w:rPr>
          <w:rFonts w:ascii="Verdana" w:eastAsia="Verdana" w:hAnsi="Verdana" w:cs="Verdana"/>
          <w:color w:val="000000"/>
          <w:sz w:val="20"/>
        </w:rPr>
      </w:pPr>
      <w:r w:rsidRPr="00981D0F">
        <w:rPr>
          <w:rFonts w:ascii="Verdana" w:eastAsia="Verdana" w:hAnsi="Verdana" w:cs="Verdana"/>
          <w:color w:val="000000"/>
          <w:sz w:val="20"/>
        </w:rPr>
        <w:lastRenderedPageBreak/>
        <w:t xml:space="preserve">It is important that you understand what student actions are defined as academic misconduct at Oregon State University.  The OSU Libraries offer a </w:t>
      </w:r>
      <w:hyperlink r:id="rId9" w:history="1">
        <w:r w:rsidRPr="00981D0F">
          <w:rPr>
            <w:rStyle w:val="Hyperlink"/>
            <w:rFonts w:ascii="Verdana" w:eastAsia="Verdana" w:hAnsi="Verdana" w:cs="Verdana"/>
            <w:sz w:val="20"/>
          </w:rPr>
          <w:t>tutorial on academic misconduct</w:t>
        </w:r>
      </w:hyperlink>
      <w:r w:rsidRPr="00981D0F">
        <w:rPr>
          <w:rFonts w:ascii="Verdana" w:eastAsia="Verdana" w:hAnsi="Verdana" w:cs="Verdana"/>
          <w:color w:val="000000"/>
          <w:sz w:val="20"/>
        </w:rPr>
        <w:t xml:space="preserve">, and you can also refer to the </w:t>
      </w:r>
      <w:hyperlink r:id="rId10" w:history="1">
        <w:r w:rsidRPr="00981D0F">
          <w:rPr>
            <w:rStyle w:val="Hyperlink"/>
            <w:rFonts w:ascii="Verdana" w:eastAsia="Verdana" w:hAnsi="Verdana" w:cs="Verdana"/>
            <w:sz w:val="20"/>
          </w:rPr>
          <w:t>OSU Student Code of Conduct</w:t>
        </w:r>
      </w:hyperlink>
      <w:r w:rsidRPr="00981D0F">
        <w:rPr>
          <w:rFonts w:ascii="Verdana" w:eastAsia="Verdana" w:hAnsi="Verdana" w:cs="Verdana"/>
          <w:color w:val="000000"/>
          <w:sz w:val="20"/>
        </w:rPr>
        <w:t xml:space="preserve"> and </w:t>
      </w:r>
      <w:hyperlink r:id="rId11" w:history="1">
        <w:r w:rsidRPr="00981D0F">
          <w:rPr>
            <w:rStyle w:val="Hyperlink"/>
            <w:rFonts w:ascii="Verdana" w:eastAsia="Verdana" w:hAnsi="Verdana" w:cs="Verdana"/>
            <w:sz w:val="20"/>
          </w:rPr>
          <w:t>the Office of Student Conduct and Community Standard’s website</w:t>
        </w:r>
      </w:hyperlink>
      <w:r w:rsidRPr="00981D0F">
        <w:rPr>
          <w:rFonts w:ascii="Verdana" w:eastAsia="Verdana" w:hAnsi="Verdana" w:cs="Verdana"/>
          <w:color w:val="000000"/>
          <w:sz w:val="20"/>
        </w:rPr>
        <w:t xml:space="preserve"> for more information.  More importantly, if you are unsure if something will violate our academic integrity policy, ask your professors, GTAs, academic advisors, or academic integrity officers.</w:t>
      </w:r>
    </w:p>
    <w:p w:rsidR="00E3299A" w:rsidRPr="00E3299A" w:rsidRDefault="00E3299A" w:rsidP="00E3299A">
      <w:pPr>
        <w:keepNext/>
        <w:keepLines/>
        <w:spacing w:after="1" w:line="265" w:lineRule="auto"/>
        <w:ind w:left="10" w:hanging="10"/>
        <w:outlineLvl w:val="0"/>
        <w:rPr>
          <w:rFonts w:ascii="Verdana" w:eastAsia="Verdana" w:hAnsi="Verdana" w:cs="Verdana"/>
          <w:b/>
          <w:color w:val="000000"/>
          <w:sz w:val="24"/>
        </w:rPr>
      </w:pPr>
      <w:r w:rsidRPr="00E3299A">
        <w:rPr>
          <w:rFonts w:ascii="Verdana" w:eastAsia="Verdana" w:hAnsi="Verdana" w:cs="Verdana"/>
          <w:b/>
          <w:color w:val="000000"/>
          <w:sz w:val="24"/>
        </w:rPr>
        <w:t xml:space="preserve">Tutoring and Writing Assistance </w:t>
      </w:r>
    </w:p>
    <w:p w:rsidR="00981D0F" w:rsidRPr="00981D0F" w:rsidRDefault="00981D0F" w:rsidP="00981D0F">
      <w:pPr>
        <w:spacing w:after="18"/>
        <w:rPr>
          <w:rFonts w:ascii="Verdana" w:eastAsia="Verdana" w:hAnsi="Verdana" w:cs="Verdana"/>
          <w:sz w:val="20"/>
        </w:rPr>
      </w:pPr>
      <w:proofErr w:type="spellStart"/>
      <w:r w:rsidRPr="00981D0F">
        <w:rPr>
          <w:rFonts w:ascii="Verdana" w:eastAsia="Verdana" w:hAnsi="Verdana" w:cs="Verdana"/>
          <w:sz w:val="20"/>
        </w:rPr>
        <w:t>TutorMe</w:t>
      </w:r>
      <w:proofErr w:type="spellEnd"/>
      <w:r w:rsidRPr="00981D0F">
        <w:rPr>
          <w:rFonts w:ascii="Verdana" w:eastAsia="Verdana" w:hAnsi="Verdana" w:cs="Verdana"/>
          <w:sz w:val="20"/>
        </w:rPr>
        <w:t xml:space="preserve"> is a leading provider of online tutoring and learner support services fully staffed by experienced, trained</w:t>
      </w:r>
      <w:r>
        <w:rPr>
          <w:rFonts w:ascii="Verdana" w:eastAsia="Verdana" w:hAnsi="Verdana" w:cs="Verdana"/>
          <w:sz w:val="20"/>
        </w:rPr>
        <w:t>,</w:t>
      </w:r>
      <w:r w:rsidRPr="00981D0F">
        <w:rPr>
          <w:rFonts w:ascii="Verdana" w:eastAsia="Verdana" w:hAnsi="Verdana" w:cs="Verdana"/>
          <w:sz w:val="20"/>
        </w:rPr>
        <w:t xml:space="preserve"> and monitored tutors. Access </w:t>
      </w:r>
      <w:proofErr w:type="spellStart"/>
      <w:r w:rsidRPr="00981D0F">
        <w:rPr>
          <w:rFonts w:ascii="Verdana" w:eastAsia="Verdana" w:hAnsi="Verdana" w:cs="Verdana"/>
          <w:sz w:val="20"/>
        </w:rPr>
        <w:t>TutorMe</w:t>
      </w:r>
      <w:proofErr w:type="spellEnd"/>
      <w:r w:rsidRPr="00981D0F">
        <w:rPr>
          <w:rFonts w:ascii="Verdana" w:eastAsia="Verdana" w:hAnsi="Verdana" w:cs="Verdana"/>
          <w:sz w:val="20"/>
        </w:rPr>
        <w:t xml:space="preserve"> from within your Canvas course menu. </w:t>
      </w:r>
    </w:p>
    <w:p w:rsidR="00E3299A" w:rsidRPr="00E3299A" w:rsidRDefault="00E3299A" w:rsidP="00E3299A">
      <w:pPr>
        <w:spacing w:after="18"/>
        <w:rPr>
          <w:rFonts w:ascii="Verdana" w:eastAsia="Verdana" w:hAnsi="Verdana" w:cs="Verdana"/>
          <w:color w:val="000000"/>
          <w:sz w:val="20"/>
        </w:rPr>
      </w:pPr>
      <w:r w:rsidRPr="00E3299A">
        <w:rPr>
          <w:rFonts w:ascii="Verdana" w:eastAsia="Verdana" w:hAnsi="Verdana" w:cs="Verdana"/>
          <w:color w:val="000000"/>
          <w:sz w:val="20"/>
        </w:rPr>
        <w:t xml:space="preserve"> </w:t>
      </w:r>
    </w:p>
    <w:p w:rsidR="00E3299A" w:rsidRPr="00E3299A" w:rsidRDefault="00E3299A" w:rsidP="00E3299A">
      <w:pPr>
        <w:spacing w:after="109" w:line="270" w:lineRule="auto"/>
        <w:ind w:left="10" w:right="451" w:hanging="10"/>
        <w:rPr>
          <w:rFonts w:ascii="Verdana" w:eastAsia="Verdana" w:hAnsi="Verdana" w:cs="Verdana"/>
          <w:color w:val="000000"/>
          <w:sz w:val="20"/>
        </w:rPr>
      </w:pPr>
      <w:r w:rsidRPr="00E3299A">
        <w:rPr>
          <w:rFonts w:ascii="Verdana" w:eastAsia="Verdana" w:hAnsi="Verdana" w:cs="Verdana"/>
          <w:color w:val="000000"/>
          <w:sz w:val="20"/>
        </w:rPr>
        <w:t xml:space="preserve">The Oregon State </w:t>
      </w:r>
      <w:r w:rsidRPr="00E3299A">
        <w:rPr>
          <w:rFonts w:ascii="Verdana" w:eastAsia="Verdana" w:hAnsi="Verdana" w:cs="Verdana"/>
          <w:color w:val="0000FF"/>
          <w:sz w:val="20"/>
          <w:u w:val="single" w:color="0000FF"/>
        </w:rPr>
        <w:t>Online Writing Suite</w:t>
      </w:r>
      <w:r w:rsidRPr="00E3299A">
        <w:rPr>
          <w:rFonts w:ascii="Verdana" w:eastAsia="Verdana" w:hAnsi="Verdana" w:cs="Verdana"/>
          <w:color w:val="000000"/>
          <w:sz w:val="20"/>
        </w:rPr>
        <w:t xml:space="preserve"> is also available for students enrolled in Ecampus courses.  </w:t>
      </w:r>
      <w:r w:rsidRPr="00E3299A">
        <w:rPr>
          <w:rFonts w:ascii="Verdana" w:eastAsia="Verdana" w:hAnsi="Verdana" w:cs="Verdana"/>
          <w:color w:val="000000"/>
          <w:sz w:val="24"/>
        </w:rPr>
        <w:t xml:space="preserve"> </w:t>
      </w:r>
    </w:p>
    <w:p w:rsidR="00E3299A" w:rsidRPr="00E3299A" w:rsidRDefault="00E3299A" w:rsidP="00E3299A">
      <w:pPr>
        <w:keepNext/>
        <w:keepLines/>
        <w:spacing w:after="1" w:line="265" w:lineRule="auto"/>
        <w:ind w:left="10" w:hanging="10"/>
        <w:outlineLvl w:val="0"/>
        <w:rPr>
          <w:rFonts w:ascii="Verdana" w:eastAsia="Verdana" w:hAnsi="Verdana" w:cs="Verdana"/>
          <w:b/>
          <w:color w:val="000000"/>
          <w:sz w:val="24"/>
        </w:rPr>
      </w:pPr>
      <w:r w:rsidRPr="00E3299A">
        <w:rPr>
          <w:rFonts w:ascii="Verdana" w:eastAsia="Verdana" w:hAnsi="Verdana" w:cs="Verdana"/>
          <w:b/>
          <w:color w:val="000000"/>
          <w:sz w:val="24"/>
        </w:rPr>
        <w:t xml:space="preserve">Student Evaluation of Courses </w:t>
      </w:r>
    </w:p>
    <w:p w:rsidR="00E3299A" w:rsidRPr="00E3299A" w:rsidRDefault="00E3299A" w:rsidP="00E3299A">
      <w:pPr>
        <w:spacing w:after="5" w:line="270" w:lineRule="auto"/>
        <w:ind w:left="10" w:right="20" w:hanging="10"/>
        <w:rPr>
          <w:rFonts w:ascii="Verdana" w:eastAsia="Verdana" w:hAnsi="Verdana" w:cs="Verdana"/>
          <w:color w:val="000000"/>
          <w:sz w:val="20"/>
        </w:rPr>
      </w:pPr>
      <w:r w:rsidRPr="00E3299A">
        <w:rPr>
          <w:rFonts w:ascii="Verdana" w:eastAsia="Verdana" w:hAnsi="Verdana" w:cs="Verdana"/>
          <w:color w:val="000000"/>
          <w:sz w:val="20"/>
        </w:rPr>
        <w:t xml:space="preserve">The online Student Evaluation of Teaching system opens to students during the week before finals and closes the Monday following the end of finals. Students receive notification, instructions and the link through their ONID. They may also log into the system via Online Services. Course evaluation results are extremely important and used to help improve courses and the online learning experience for future students. Responses are anonymous (unless a student chooses to “sign” their comments, agreeing to relinquish anonymity) and unavailable to instructors until after grades have been posted. The results of scaled questions and signed comments go to both the instructor and their unit head/supervisor.  Anonymous (unsigned) comments go to the instructor only. </w:t>
      </w:r>
    </w:p>
    <w:p w:rsidR="00E3299A" w:rsidRPr="00E3299A" w:rsidRDefault="00E3299A" w:rsidP="00E3299A">
      <w:pPr>
        <w:spacing w:after="0"/>
        <w:rPr>
          <w:rFonts w:ascii="Verdana" w:eastAsia="Verdana" w:hAnsi="Verdana" w:cs="Verdana"/>
          <w:color w:val="000000"/>
          <w:sz w:val="20"/>
        </w:rPr>
      </w:pPr>
      <w:r w:rsidRPr="00E3299A">
        <w:rPr>
          <w:rFonts w:ascii="Verdana" w:eastAsia="Verdana" w:hAnsi="Verdana" w:cs="Verdana"/>
          <w:color w:val="000000"/>
          <w:sz w:val="20"/>
        </w:rPr>
        <w:t xml:space="preserve"> </w:t>
      </w:r>
    </w:p>
    <w:p w:rsidR="00592E2F" w:rsidRDefault="00592E2F"/>
    <w:sectPr w:rsidR="00592E2F">
      <w:headerReference w:type="default" r:id="rId12"/>
      <w:footerReference w:type="even" r:id="rId13"/>
      <w:footerReference w:type="default" r:id="rId14"/>
      <w:footerReference w:type="first" r:id="rId15"/>
      <w:pgSz w:w="12240" w:h="15840"/>
      <w:pgMar w:top="1439" w:right="1442" w:bottom="164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EB3" w:rsidRDefault="00FE0EB3" w:rsidP="0033195B">
      <w:pPr>
        <w:spacing w:after="0" w:line="240" w:lineRule="auto"/>
      </w:pPr>
      <w:r>
        <w:separator/>
      </w:r>
    </w:p>
  </w:endnote>
  <w:endnote w:type="continuationSeparator" w:id="0">
    <w:p w:rsidR="00FE0EB3" w:rsidRDefault="00FE0EB3" w:rsidP="0033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FAF" w:rsidRDefault="00AC41E7">
    <w:pPr>
      <w:spacing w:after="0"/>
    </w:pPr>
    <w:r>
      <w:rPr>
        <w:sz w:val="16"/>
      </w:rPr>
      <w:t xml:space="preserve">This course is offered through Oregon State University Extended Campus. For more information visit: </w:t>
    </w:r>
  </w:p>
  <w:p w:rsidR="005A4FAF" w:rsidRDefault="00AC41E7">
    <w:pPr>
      <w:spacing w:after="0"/>
    </w:pPr>
    <w:r>
      <w:rPr>
        <w:sz w:val="16"/>
      </w:rPr>
      <w:t xml:space="preserve">http://ecampus.oregonstate.edu.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FAF" w:rsidRDefault="00AC41E7">
    <w:pPr>
      <w:spacing w:after="0"/>
    </w:pPr>
    <w:r>
      <w:rPr>
        <w:sz w:val="16"/>
      </w:rPr>
      <w:t xml:space="preserve">This course is offered through Oregon State University Extended Campus. For more information visit: </w:t>
    </w:r>
  </w:p>
  <w:p w:rsidR="005A4FAF" w:rsidRDefault="00AC41E7">
    <w:pPr>
      <w:spacing w:after="0"/>
    </w:pPr>
    <w:r>
      <w:rPr>
        <w:sz w:val="16"/>
      </w:rPr>
      <w:t xml:space="preserve">http://ecampus.oregonstate.edu.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FAF" w:rsidRDefault="00AC41E7">
    <w:pPr>
      <w:spacing w:after="0"/>
    </w:pPr>
    <w:r>
      <w:rPr>
        <w:sz w:val="16"/>
      </w:rPr>
      <w:t xml:space="preserve">This course is offered through Oregon State University Extended Campus. For more information visit: </w:t>
    </w:r>
  </w:p>
  <w:p w:rsidR="005A4FAF" w:rsidRDefault="00AC41E7">
    <w:pPr>
      <w:spacing w:after="0"/>
    </w:pPr>
    <w:r>
      <w:rPr>
        <w:sz w:val="16"/>
      </w:rPr>
      <w:t xml:space="preserve">http://ecampus.oregonstate.edu.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EB3" w:rsidRDefault="00FE0EB3" w:rsidP="0033195B">
      <w:pPr>
        <w:spacing w:after="0" w:line="240" w:lineRule="auto"/>
      </w:pPr>
      <w:r>
        <w:separator/>
      </w:r>
    </w:p>
  </w:footnote>
  <w:footnote w:type="continuationSeparator" w:id="0">
    <w:p w:rsidR="00FE0EB3" w:rsidRDefault="00FE0EB3" w:rsidP="00331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95B" w:rsidRDefault="0033195B">
    <w:pPr>
      <w:pStyle w:val="Header"/>
    </w:pPr>
    <w:r>
      <w:rPr>
        <w:noProof/>
      </w:rPr>
      <w:drawing>
        <wp:inline distT="0" distB="0" distL="0" distR="0" wp14:anchorId="486F080D" wp14:editId="6694B396">
          <wp:extent cx="2514600" cy="77914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514600" cy="779145"/>
                  </a:xfrm>
                  <a:prstGeom prst="rect">
                    <a:avLst/>
                  </a:prstGeom>
                </pic:spPr>
              </pic:pic>
            </a:graphicData>
          </a:graphic>
        </wp:inline>
      </w:drawing>
    </w:r>
  </w:p>
  <w:p w:rsidR="0033195B" w:rsidRDefault="00331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0A0"/>
    <w:multiLevelType w:val="hybridMultilevel"/>
    <w:tmpl w:val="060680BC"/>
    <w:lvl w:ilvl="0" w:tplc="3CB8D98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A6E256E">
      <w:start w:val="4"/>
      <w:numFmt w:val="lowerRoman"/>
      <w:lvlText w:val="%2)"/>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CADDF8">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20E14B0">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A7ED540">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14497CA">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BA8BB72">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8E82826">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F122362">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162D1B"/>
    <w:multiLevelType w:val="hybridMultilevel"/>
    <w:tmpl w:val="0CF468B4"/>
    <w:lvl w:ilvl="0" w:tplc="837E0ABA">
      <w:start w:val="1"/>
      <w:numFmt w:val="bullet"/>
      <w:lvlText w:val="•"/>
      <w:lvlJc w:val="left"/>
      <w:pPr>
        <w:ind w:left="4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BC39EE">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0253AE">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A2E526">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BA2542">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0E04A2">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3E764E">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56E65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948B4C">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7C6D46"/>
    <w:multiLevelType w:val="hybridMultilevel"/>
    <w:tmpl w:val="C7C2FE82"/>
    <w:lvl w:ilvl="0" w:tplc="5A5A9986">
      <w:start w:val="1"/>
      <w:numFmt w:val="lowerLetter"/>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13ADD76">
      <w:start w:val="1"/>
      <w:numFmt w:val="lowerRoman"/>
      <w:lvlText w:val="%2)"/>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4CDAFE">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608DB30">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665A0E">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FF02ED2">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FC049A2">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F343DC4">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E3855AC">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912F18"/>
    <w:multiLevelType w:val="hybridMultilevel"/>
    <w:tmpl w:val="D19A96B8"/>
    <w:lvl w:ilvl="0" w:tplc="742AD9A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E6149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0CA5A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74A41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A0220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3C9B1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22F8C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DEE69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004A5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36741F"/>
    <w:multiLevelType w:val="hybridMultilevel"/>
    <w:tmpl w:val="2C04F750"/>
    <w:lvl w:ilvl="0" w:tplc="627CC0E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D6CD7E">
      <w:start w:val="1"/>
      <w:numFmt w:val="bullet"/>
      <w:lvlText w:val="o"/>
      <w:lvlJc w:val="left"/>
      <w:pPr>
        <w:ind w:left="9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0724D4A">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30C9FE2">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A9CC31A">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8AADE6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D142D3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AD60686">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258580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08174B"/>
    <w:multiLevelType w:val="hybridMultilevel"/>
    <w:tmpl w:val="76341CE8"/>
    <w:lvl w:ilvl="0" w:tplc="477A8176">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1640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C74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601A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C257B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B852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A212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70F3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7A39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70C0C12"/>
    <w:multiLevelType w:val="hybridMultilevel"/>
    <w:tmpl w:val="89B2FFB4"/>
    <w:lvl w:ilvl="0" w:tplc="59D6EA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04B7C4">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0A2C82">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D80884">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6C5366">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8EDE78">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C6045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74A72E">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E2C4D6">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84902B1"/>
    <w:multiLevelType w:val="hybridMultilevel"/>
    <w:tmpl w:val="FDD457D0"/>
    <w:lvl w:ilvl="0" w:tplc="305C97C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54550E">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08BDD8">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B6019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BAAEDE">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34C466">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AC8DB0">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E4C472">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784BF4">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5B75251"/>
    <w:multiLevelType w:val="hybridMultilevel"/>
    <w:tmpl w:val="8BDE55BC"/>
    <w:lvl w:ilvl="0" w:tplc="969411A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E21C50">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9A71C6">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BCADF0">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10B910">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CEEE52">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489330">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62FEE8">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0675C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8106370"/>
    <w:multiLevelType w:val="hybridMultilevel"/>
    <w:tmpl w:val="178EEA76"/>
    <w:lvl w:ilvl="0" w:tplc="4C1063F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6BBB0">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123EAE">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9C27A4">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C2EBFE">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F6C07E">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D838B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46D786">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747094">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8F939DF"/>
    <w:multiLevelType w:val="hybridMultilevel"/>
    <w:tmpl w:val="ABB02AA2"/>
    <w:lvl w:ilvl="0" w:tplc="FBD49858">
      <w:start w:val="1"/>
      <w:numFmt w:val="decimal"/>
      <w:lvlText w:val="%1."/>
      <w:lvlJc w:val="left"/>
      <w:pPr>
        <w:ind w:left="7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86A87EC">
      <w:start w:val="1"/>
      <w:numFmt w:val="lowerLetter"/>
      <w:lvlText w:val="%2"/>
      <w:lvlJc w:val="left"/>
      <w:pPr>
        <w:ind w:left="14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78251CC">
      <w:start w:val="1"/>
      <w:numFmt w:val="lowerRoman"/>
      <w:lvlText w:val="%3"/>
      <w:lvlJc w:val="left"/>
      <w:pPr>
        <w:ind w:left="21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45C1F20">
      <w:start w:val="1"/>
      <w:numFmt w:val="decimal"/>
      <w:lvlText w:val="%4"/>
      <w:lvlJc w:val="left"/>
      <w:pPr>
        <w:ind w:left="28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0A2E714">
      <w:start w:val="1"/>
      <w:numFmt w:val="lowerLetter"/>
      <w:lvlText w:val="%5"/>
      <w:lvlJc w:val="left"/>
      <w:pPr>
        <w:ind w:left="36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D30EA04">
      <w:start w:val="1"/>
      <w:numFmt w:val="lowerRoman"/>
      <w:lvlText w:val="%6"/>
      <w:lvlJc w:val="left"/>
      <w:pPr>
        <w:ind w:left="43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A1C6A1A">
      <w:start w:val="1"/>
      <w:numFmt w:val="decimal"/>
      <w:lvlText w:val="%7"/>
      <w:lvlJc w:val="left"/>
      <w:pPr>
        <w:ind w:left="50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8BABC1C">
      <w:start w:val="1"/>
      <w:numFmt w:val="lowerLetter"/>
      <w:lvlText w:val="%8"/>
      <w:lvlJc w:val="left"/>
      <w:pPr>
        <w:ind w:left="57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8E745C">
      <w:start w:val="1"/>
      <w:numFmt w:val="lowerRoman"/>
      <w:lvlText w:val="%9"/>
      <w:lvlJc w:val="left"/>
      <w:pPr>
        <w:ind w:left="64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2203CC"/>
    <w:multiLevelType w:val="hybridMultilevel"/>
    <w:tmpl w:val="B4B62CE4"/>
    <w:lvl w:ilvl="0" w:tplc="A28EC1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784A10">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E276BE">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60A7D6">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E6D976">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E6C228">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9C88DA">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2E6A92">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AA2EFA">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676100A"/>
    <w:multiLevelType w:val="hybridMultilevel"/>
    <w:tmpl w:val="04EAEE64"/>
    <w:lvl w:ilvl="0" w:tplc="02B4081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DE5E82">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FE54CA">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C2C6DE">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E4AD4C">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E24516">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D0000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9E2AD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28AC54">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F6A5628"/>
    <w:multiLevelType w:val="hybridMultilevel"/>
    <w:tmpl w:val="F77294D8"/>
    <w:lvl w:ilvl="0" w:tplc="B8A41F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C806AA">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2EACA2">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FE0114">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B850BE">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D8334E">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D0689A">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B64B5E">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40920E">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5"/>
  </w:num>
  <w:num w:numId="3">
    <w:abstractNumId w:val="4"/>
  </w:num>
  <w:num w:numId="4">
    <w:abstractNumId w:val="3"/>
  </w:num>
  <w:num w:numId="5">
    <w:abstractNumId w:val="2"/>
  </w:num>
  <w:num w:numId="6">
    <w:abstractNumId w:val="0"/>
  </w:num>
  <w:num w:numId="7">
    <w:abstractNumId w:val="12"/>
  </w:num>
  <w:num w:numId="8">
    <w:abstractNumId w:val="11"/>
  </w:num>
  <w:num w:numId="9">
    <w:abstractNumId w:val="8"/>
  </w:num>
  <w:num w:numId="10">
    <w:abstractNumId w:val="13"/>
  </w:num>
  <w:num w:numId="11">
    <w:abstractNumId w:val="9"/>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99A"/>
    <w:rsid w:val="00057402"/>
    <w:rsid w:val="0033195B"/>
    <w:rsid w:val="00423235"/>
    <w:rsid w:val="00501A2F"/>
    <w:rsid w:val="00592E2F"/>
    <w:rsid w:val="007B42AA"/>
    <w:rsid w:val="00981D0F"/>
    <w:rsid w:val="00AB597F"/>
    <w:rsid w:val="00AC41E7"/>
    <w:rsid w:val="00C95F1E"/>
    <w:rsid w:val="00D24E1E"/>
    <w:rsid w:val="00E3299A"/>
    <w:rsid w:val="00E338FB"/>
    <w:rsid w:val="00F22ED7"/>
    <w:rsid w:val="00FE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12E4"/>
  <w15:chartTrackingRefBased/>
  <w15:docId w15:val="{B1684AD8-EB88-4156-8A7D-96CCF922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3299A"/>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331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95B"/>
  </w:style>
  <w:style w:type="paragraph" w:styleId="ListParagraph">
    <w:name w:val="List Paragraph"/>
    <w:basedOn w:val="Normal"/>
    <w:uiPriority w:val="34"/>
    <w:qFormat/>
    <w:rsid w:val="007B42AA"/>
    <w:pPr>
      <w:ind w:left="720"/>
      <w:contextualSpacing/>
    </w:pPr>
  </w:style>
  <w:style w:type="character" w:styleId="Hyperlink">
    <w:name w:val="Hyperlink"/>
    <w:basedOn w:val="DefaultParagraphFont"/>
    <w:uiPriority w:val="99"/>
    <w:unhideWhenUsed/>
    <w:rsid w:val="00981D0F"/>
    <w:rPr>
      <w:color w:val="0563C1" w:themeColor="hyperlink"/>
      <w:u w:val="single"/>
    </w:rPr>
  </w:style>
  <w:style w:type="character" w:styleId="UnresolvedMention">
    <w:name w:val="Unresolved Mention"/>
    <w:basedOn w:val="DefaultParagraphFont"/>
    <w:uiPriority w:val="99"/>
    <w:semiHidden/>
    <w:unhideWhenUsed/>
    <w:rsid w:val="00981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v.es/codeofconduc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oa.oregonstate.edu/religious-accommodation-policy"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life.oregonstate.edu/studentconduct/student-info"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beav.es/codeofconduct" TargetMode="External"/><Relationship Id="rId4" Type="http://schemas.openxmlformats.org/officeDocument/2006/relationships/webSettings" Target="webSettings.xml"/><Relationship Id="rId9" Type="http://schemas.openxmlformats.org/officeDocument/2006/relationships/hyperlink" Target="https://guides.library.oregonstate.edu/c.php?g=286121&amp;p=3896378"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Rebeka</dc:creator>
  <cp:keywords/>
  <dc:description/>
  <cp:lastModifiedBy>McAlvage, Katherine E</cp:lastModifiedBy>
  <cp:revision>4</cp:revision>
  <dcterms:created xsi:type="dcterms:W3CDTF">2020-06-09T23:20:00Z</dcterms:created>
  <dcterms:modified xsi:type="dcterms:W3CDTF">2020-06-11T15:27:00Z</dcterms:modified>
</cp:coreProperties>
</file>