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96EFD" w14:textId="473D490D" w:rsidR="00B41B62" w:rsidRPr="007E7F40" w:rsidRDefault="00360261" w:rsidP="00651B60">
      <w:pPr>
        <w:pStyle w:val="AUTODATE"/>
        <w:rPr>
          <w:rFonts w:asciiTheme="minorHAnsi" w:hAnsiTheme="minorHAnsi" w:cstheme="minorHAnsi"/>
          <w:sz w:val="22"/>
          <w:szCs w:val="22"/>
        </w:rPr>
      </w:pPr>
      <w:r w:rsidRPr="007E7F40">
        <w:rPr>
          <w:rFonts w:asciiTheme="minorHAnsi" w:hAnsiTheme="minorHAnsi" w:cstheme="minorHAnsi"/>
          <w:sz w:val="22"/>
          <w:szCs w:val="22"/>
        </w:rPr>
        <w:t>March 15, 2023</w:t>
      </w:r>
    </w:p>
    <w:p w14:paraId="33C3BE79" w14:textId="77777777" w:rsidR="00B41B62" w:rsidRPr="007E7F40" w:rsidRDefault="00B41B62" w:rsidP="00651B60">
      <w:pPr>
        <w:pStyle w:val="BODY"/>
        <w:rPr>
          <w:rFonts w:asciiTheme="minorHAnsi" w:hAnsiTheme="minorHAnsi" w:cstheme="minorHAnsi"/>
          <w:sz w:val="22"/>
          <w:szCs w:val="22"/>
        </w:rPr>
      </w:pPr>
    </w:p>
    <w:p w14:paraId="1B788884" w14:textId="415AD6D4" w:rsidR="00B41B62" w:rsidRPr="007E7F40" w:rsidRDefault="00360261" w:rsidP="001F4AA2">
      <w:pPr>
        <w:pStyle w:val="BODY"/>
        <w:rPr>
          <w:rFonts w:asciiTheme="minorHAnsi" w:hAnsiTheme="minorHAnsi" w:cstheme="minorHAnsi"/>
          <w:sz w:val="22"/>
          <w:szCs w:val="22"/>
        </w:rPr>
      </w:pPr>
      <w:r w:rsidRPr="007E7F40">
        <w:rPr>
          <w:rFonts w:asciiTheme="minorHAnsi" w:hAnsiTheme="minorHAnsi" w:cstheme="minorHAnsi"/>
          <w:sz w:val="22"/>
          <w:szCs w:val="22"/>
        </w:rPr>
        <w:t xml:space="preserve">Dear </w:t>
      </w:r>
      <w:r w:rsidR="00C84A1B">
        <w:rPr>
          <w:rFonts w:asciiTheme="minorHAnsi" w:hAnsiTheme="minorHAnsi" w:cstheme="minorHAnsi"/>
          <w:sz w:val="22"/>
          <w:szCs w:val="22"/>
        </w:rPr>
        <w:t>[</w:t>
      </w:r>
      <w:r w:rsidR="00C84A1B" w:rsidRPr="00C84A1B">
        <w:rPr>
          <w:rFonts w:asciiTheme="minorHAnsi" w:hAnsiTheme="minorHAnsi" w:cstheme="minorHAnsi"/>
          <w:sz w:val="22"/>
          <w:szCs w:val="22"/>
          <w:highlight w:val="yellow"/>
        </w:rPr>
        <w:t>STUDENT</w:t>
      </w:r>
      <w:r w:rsidR="00C84A1B">
        <w:rPr>
          <w:rFonts w:asciiTheme="minorHAnsi" w:hAnsiTheme="minorHAnsi" w:cstheme="minorHAnsi"/>
          <w:sz w:val="22"/>
          <w:szCs w:val="22"/>
        </w:rPr>
        <w:t>]</w:t>
      </w:r>
      <w:r w:rsidR="00B41B62" w:rsidRPr="007E7F40">
        <w:rPr>
          <w:rFonts w:asciiTheme="minorHAnsi" w:hAnsiTheme="minorHAnsi" w:cstheme="minorHAnsi"/>
          <w:sz w:val="22"/>
          <w:szCs w:val="22"/>
        </w:rPr>
        <w:t>,</w:t>
      </w:r>
    </w:p>
    <w:p w14:paraId="44F39ED0" w14:textId="062FE4A0" w:rsidR="00360261" w:rsidRPr="007E7F40" w:rsidRDefault="00360261" w:rsidP="00360261">
      <w:pPr>
        <w:pStyle w:val="xbody"/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This letter follows from </w:t>
      </w:r>
      <w:r w:rsidR="00463C94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your appeal of a determination </w:t>
      </w:r>
      <w:r w:rsidR="00FA4B48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by the College of Business Conduct Committee (Committee) that you should be dismissed from the College of Business</w:t>
      </w:r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for the Spring 2023 quarter</w:t>
      </w:r>
      <w:r w:rsidR="00FA4B48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. This consequence was assessed following a determination that you were responsible for a second instance of academic misconduct while a student in the College of Business. </w:t>
      </w:r>
      <w:r w:rsidR="00FA4B48" w:rsidRPr="00FA4B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After careful deliberation, I have decided to overrule the </w:t>
      </w:r>
      <w:r w:rsidR="00FA4B48">
        <w:rPr>
          <w:rFonts w:asciiTheme="minorHAnsi" w:hAnsiTheme="minorHAnsi" w:cstheme="minorHAnsi"/>
          <w:bCs/>
          <w:color w:val="000000"/>
          <w:sz w:val="22"/>
          <w:szCs w:val="22"/>
        </w:rPr>
        <w:t>Committee’s</w:t>
      </w:r>
      <w:r w:rsidR="00FA4B48" w:rsidRPr="00FA4B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decision and will approve your appeal. While the College of Business committee followed proper procedure and their decision to suspend you is consistent with the guidance for second offenses, </w:t>
      </w:r>
      <w:r w:rsidR="00FA4B48">
        <w:rPr>
          <w:rFonts w:asciiTheme="minorHAnsi" w:hAnsiTheme="minorHAnsi" w:cstheme="minorHAnsi"/>
          <w:bCs/>
          <w:color w:val="000000"/>
          <w:sz w:val="22"/>
          <w:szCs w:val="22"/>
        </w:rPr>
        <w:t>the</w:t>
      </w:r>
      <w:r w:rsidR="00FA4B48" w:rsidRPr="00FA4B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additional </w:t>
      </w:r>
      <w:r w:rsidR="00FA4B48">
        <w:rPr>
          <w:rFonts w:asciiTheme="minorHAnsi" w:hAnsiTheme="minorHAnsi" w:cstheme="minorHAnsi"/>
          <w:bCs/>
          <w:color w:val="000000"/>
          <w:sz w:val="22"/>
          <w:szCs w:val="22"/>
        </w:rPr>
        <w:t>information you provided to me</w:t>
      </w:r>
      <w:r w:rsidR="00FA4B48" w:rsidRPr="00FA4B4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suggests that </w:t>
      </w:r>
      <w:r w:rsidR="00FA4B48">
        <w:rPr>
          <w:rFonts w:asciiTheme="minorHAnsi" w:hAnsiTheme="minorHAnsi" w:cstheme="minorHAnsi"/>
          <w:bCs/>
          <w:color w:val="000000"/>
          <w:sz w:val="22"/>
          <w:szCs w:val="22"/>
        </w:rPr>
        <w:t>there were mitigating circumstances related to your first instance of academic misconduct that should be considered in this case</w:t>
      </w:r>
      <w:r w:rsidR="00FA4B48" w:rsidRPr="00FA4B4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3BF0527F" w14:textId="77777777" w:rsidR="007E7F40" w:rsidRDefault="007E7F40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6243F16B" w14:textId="5A3CEF1A" w:rsidR="00360261" w:rsidRPr="007E7F40" w:rsidRDefault="00FA4B48" w:rsidP="00360261">
      <w:pPr>
        <w:pStyle w:val="xbody"/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As you are aware, t</w:t>
      </w:r>
      <w:r w:rsidR="00360261"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he College of Business takes academic misconduct extremely seriously. The College's professional behavior standards state: </w:t>
      </w:r>
    </w:p>
    <w:p w14:paraId="43D1B7DE" w14:textId="77777777" w:rsidR="00360261" w:rsidRPr="007E7F40" w:rsidRDefault="00360261" w:rsidP="00360261">
      <w:pPr>
        <w:shd w:val="clear" w:color="auto" w:fill="FFFFFF"/>
        <w:ind w:firstLine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3917E65" w14:textId="32F388BE" w:rsidR="00360261" w:rsidRPr="007E7F40" w:rsidRDefault="00360261" w:rsidP="00360261">
      <w:pPr>
        <w:shd w:val="clear" w:color="auto" w:fill="FFFFFF"/>
        <w:ind w:firstLine="0"/>
        <w:rPr>
          <w:rFonts w:asciiTheme="minorHAnsi" w:hAnsiTheme="minorHAnsi" w:cstheme="minorHAnsi"/>
          <w:color w:val="242424"/>
          <w:sz w:val="22"/>
          <w:szCs w:val="22"/>
        </w:rPr>
      </w:pPr>
      <w:r w:rsidRPr="007E7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As a member of the College of Business Community you should strive to:</w:t>
      </w:r>
      <w:r w:rsidRPr="007E7F40">
        <w:rPr>
          <w:rFonts w:asciiTheme="minorHAnsi" w:hAnsiTheme="minorHAnsi" w:cstheme="minorHAnsi"/>
          <w:color w:val="242424"/>
          <w:sz w:val="22"/>
          <w:szCs w:val="22"/>
        </w:rPr>
        <w:t xml:space="preserve"> </w:t>
      </w:r>
    </w:p>
    <w:p w14:paraId="5FAAD171" w14:textId="77777777" w:rsidR="00360261" w:rsidRPr="007E7F40" w:rsidRDefault="00360261" w:rsidP="00360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7F4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Treat others with honesty, respect, and courtesy;</w:t>
      </w:r>
    </w:p>
    <w:p w14:paraId="3731B358" w14:textId="77777777" w:rsidR="00360261" w:rsidRPr="007E7F40" w:rsidRDefault="00360261" w:rsidP="00360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7F4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Maintain the highest levels of academic integrity;</w:t>
      </w:r>
    </w:p>
    <w:p w14:paraId="08BA01E7" w14:textId="77777777" w:rsidR="00360261" w:rsidRPr="007E7F40" w:rsidRDefault="00360261" w:rsidP="00360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7F4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Act in accordance with ethical and social responsibilities;</w:t>
      </w:r>
    </w:p>
    <w:p w14:paraId="62E7A09B" w14:textId="77777777" w:rsidR="00360261" w:rsidRPr="007E7F40" w:rsidRDefault="00360261" w:rsidP="00360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7F4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Foster a professional learning environment; and</w:t>
      </w:r>
    </w:p>
    <w:p w14:paraId="6B094228" w14:textId="77777777" w:rsidR="00360261" w:rsidRPr="007E7F40" w:rsidRDefault="00360261" w:rsidP="0036026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7E7F40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Act in a professional manner.</w:t>
      </w:r>
    </w:p>
    <w:p w14:paraId="4A2C6621" w14:textId="12F76AB8" w:rsidR="00360261" w:rsidRPr="007E7F40" w:rsidRDefault="00360261" w:rsidP="007E7F40">
      <w:pPr>
        <w:shd w:val="clear" w:color="auto" w:fill="FFFFFF"/>
        <w:ind w:firstLine="0"/>
        <w:rPr>
          <w:rFonts w:asciiTheme="minorHAnsi" w:hAnsiTheme="minorHAnsi" w:cstheme="minorHAnsi"/>
          <w:color w:val="242424"/>
          <w:sz w:val="22"/>
          <w:szCs w:val="22"/>
        </w:rPr>
      </w:pP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These standards also note, "</w:t>
      </w:r>
      <w:r w:rsidRPr="007E7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All members of the College of Business Community accept our responsibility to strive to meet those standards and to act in an ethically proper manner in our dealings with others</w:t>
      </w:r>
      <w:proofErr w:type="gramStart"/>
      <w:r w:rsidRPr="007E7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="00FA4B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. . .</w:t>
      </w:r>
      <w:proofErr w:type="gramEnd"/>
      <w:r w:rsidR="00FA4B4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7E7F40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reputation for personal integrity is valuable in the business and broader world. A good reputation is created through personal behavior and performance over time that is observed by friends, colleagues, and business associates, both superiors and subordinates.</w:t>
      </w: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"</w:t>
      </w:r>
    </w:p>
    <w:p w14:paraId="75EFB95E" w14:textId="77777777" w:rsidR="00360261" w:rsidRPr="007E7F40" w:rsidRDefault="00360261" w:rsidP="00360261">
      <w:pPr>
        <w:shd w:val="clear" w:color="auto" w:fill="FFFFFF"/>
        <w:ind w:firstLine="0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7EA5270A" w14:textId="76626FC4" w:rsidR="00360261" w:rsidRDefault="00FA4B48" w:rsidP="00FA4B48">
      <w:pPr>
        <w:shd w:val="clear" w:color="auto" w:fill="FFFFFF"/>
        <w:ind w:firstLine="0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While </w:t>
      </w:r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we do not believe in compromising these of professional behavior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, we also believe it is important to recognize and support the professional growth of our students and their willingness to take responsibility for their actions and improve their conduct as a result. Based on your correspondence with me, I believe that you recognize the significance of these proceedings and the importance of adhering to the highest levels of integrity in the future. </w:t>
      </w:r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I also believe the mitigating circumstances related to your first academic integrity violation should be </w:t>
      </w:r>
      <w:proofErr w:type="gramStart"/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taken into account</w:t>
      </w:r>
      <w:proofErr w:type="gramEnd"/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when assessing the penalty of dismissal from the college. </w:t>
      </w:r>
    </w:p>
    <w:p w14:paraId="2CDAC08C" w14:textId="77777777" w:rsidR="00D62F2F" w:rsidRDefault="00D62F2F" w:rsidP="00FA4B48">
      <w:pPr>
        <w:shd w:val="clear" w:color="auto" w:fill="FFFFFF"/>
        <w:ind w:firstLine="0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5B58AA5E" w14:textId="668363C8" w:rsidR="00360261" w:rsidRPr="00D62F2F" w:rsidRDefault="00D62F2F" w:rsidP="00D62F2F">
      <w:pPr>
        <w:shd w:val="clear" w:color="auto" w:fill="FFFFFF"/>
        <w:ind w:firstLine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Please note that this determination does not have any impact on the underlying finding of academic misconduct in either of your previous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cases, and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does not impact any previous academic penalty that was assessed. Moreover, I hope you understand that any future instances of misconduct will be considered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in light of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these previous cases and the opportunity that has been granted in this case to improve your conduct. If you are found responsible for a subsequent instance of misconduct, the penalty may be more severe that what was initially assessed in this case. </w:t>
      </w:r>
    </w:p>
    <w:p w14:paraId="0DE9B83F" w14:textId="77777777" w:rsidR="00360261" w:rsidRPr="007E7F40" w:rsidRDefault="00360261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0D106791" w14:textId="4E969E6E" w:rsidR="00360261" w:rsidRPr="007E7F40" w:rsidRDefault="00D62F2F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I understand that you hope to graduate in </w:t>
      </w:r>
      <w:proofErr w:type="gramStart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Spring, and</w:t>
      </w:r>
      <w:proofErr w:type="gramEnd"/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will need to register for College of Business classes as soon as possible. Following receipt of this letter, I advise you to reach out to our H</w:t>
      </w:r>
      <w:r w:rsidR="00360261"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ead Advisor Kyle Ross (</w:t>
      </w:r>
      <w:hyperlink r:id="rId7" w:history="1">
        <w:r w:rsidR="00360261" w:rsidRPr="007E7F40">
          <w:rPr>
            <w:rStyle w:val="Hyperlink"/>
            <w:rFonts w:asciiTheme="minorHAnsi" w:hAnsiTheme="minorHAnsi" w:cstheme="minorHAnsi"/>
            <w:sz w:val="22"/>
            <w:szCs w:val="22"/>
          </w:rPr>
          <w:t>kyle.ross@oregonstate.edu</w:t>
        </w:r>
      </w:hyperlink>
      <w:r w:rsidR="00360261"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 to facilitate this process. </w:t>
      </w:r>
    </w:p>
    <w:p w14:paraId="1687CF9B" w14:textId="7334231B" w:rsidR="00360261" w:rsidRPr="007E7F40" w:rsidRDefault="00360261" w:rsidP="00360261">
      <w:pPr>
        <w:pStyle w:val="xbod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233ACAF" w14:textId="321D0678" w:rsidR="00360261" w:rsidRPr="007E7F40" w:rsidRDefault="00360261" w:rsidP="00360261">
      <w:pPr>
        <w:pStyle w:val="xbod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7E7F40">
        <w:rPr>
          <w:rFonts w:asciiTheme="minorHAnsi" w:hAnsiTheme="minorHAnsi" w:cstheme="minorHAnsi"/>
          <w:color w:val="000000"/>
          <w:sz w:val="22"/>
          <w:szCs w:val="22"/>
        </w:rPr>
        <w:t xml:space="preserve">Sincerely, </w:t>
      </w:r>
    </w:p>
    <w:p w14:paraId="1E8DEB4F" w14:textId="4588F4A4" w:rsidR="00360261" w:rsidRPr="007E7F40" w:rsidRDefault="00360261" w:rsidP="00360261">
      <w:pPr>
        <w:pStyle w:val="xbod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</w:p>
    <w:p w14:paraId="321E013C" w14:textId="3FE86597" w:rsidR="00360261" w:rsidRPr="007E7F40" w:rsidRDefault="00D62F2F" w:rsidP="00360261">
      <w:pPr>
        <w:pStyle w:val="xbody"/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Tim Carroll</w:t>
      </w:r>
    </w:p>
    <w:p w14:paraId="7E7DDA71" w14:textId="01BEC30F" w:rsidR="00360261" w:rsidRDefault="00D62F2F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Dean, College of Business</w:t>
      </w:r>
    </w:p>
    <w:p w14:paraId="5962399B" w14:textId="77777777" w:rsidR="00D62F2F" w:rsidRDefault="00D62F2F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0EEB9F5B" w14:textId="77777777" w:rsidR="00D62F2F" w:rsidRPr="007E7F40" w:rsidRDefault="00D62F2F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</w:p>
    <w:p w14:paraId="7B55D558" w14:textId="44712C16" w:rsidR="007E7F40" w:rsidRPr="007E7F40" w:rsidRDefault="007E7F40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cc: </w:t>
      </w: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ab/>
      </w:r>
      <w:r w:rsidR="00D62F2F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Prem Mathew, </w:t>
      </w:r>
      <w:r w:rsidR="00D62F2F" w:rsidRPr="007E7F40">
        <w:rPr>
          <w:rFonts w:asciiTheme="minorHAnsi" w:hAnsiTheme="minorHAnsi" w:cstheme="minorHAnsi"/>
          <w:color w:val="000000"/>
          <w:sz w:val="22"/>
          <w:szCs w:val="22"/>
        </w:rPr>
        <w:t>Associate Dean for Undergraduate Student Development</w:t>
      </w:r>
    </w:p>
    <w:p w14:paraId="62E4D722" w14:textId="22F16A82" w:rsidR="00360261" w:rsidRDefault="007E7F40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ab/>
        <w:t>Kyle Ross, Head Advisor, College of Business</w:t>
      </w:r>
    </w:p>
    <w:p w14:paraId="7189D4F3" w14:textId="60B322A8" w:rsidR="00D62F2F" w:rsidRPr="007E7F40" w:rsidRDefault="00D62F2F" w:rsidP="00360261">
      <w:pPr>
        <w:pStyle w:val="xbody"/>
        <w:shd w:val="clear" w:color="auto" w:fill="FFFFFF"/>
        <w:rPr>
          <w:rStyle w:val="contentpasted0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ab/>
      </w: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 xml:space="preserve">Inara Scott, </w:t>
      </w:r>
      <w:r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Associate Dean for Teaching and Learning Excellence</w:t>
      </w:r>
      <w:r w:rsidRPr="007E7F40">
        <w:rPr>
          <w:rStyle w:val="contentpasted0"/>
          <w:rFonts w:asciiTheme="minorHAnsi" w:hAnsiTheme="minorHAnsi" w:cstheme="minorHAnsi"/>
          <w:color w:val="000000"/>
          <w:sz w:val="22"/>
          <w:szCs w:val="22"/>
        </w:rPr>
        <w:t>, College of Business</w:t>
      </w:r>
    </w:p>
    <w:p w14:paraId="73D14E59" w14:textId="77777777" w:rsidR="00360261" w:rsidRDefault="00360261" w:rsidP="00360261">
      <w:pPr>
        <w:pStyle w:val="xbody"/>
        <w:shd w:val="clear" w:color="auto" w:fill="FFFFFF"/>
        <w:rPr>
          <w:rStyle w:val="contentpasted0"/>
          <w:color w:val="000000"/>
          <w:sz w:val="22"/>
          <w:szCs w:val="22"/>
        </w:rPr>
      </w:pPr>
    </w:p>
    <w:sectPr w:rsidR="00360261" w:rsidSect="00CB3800">
      <w:headerReference w:type="first" r:id="rId8"/>
      <w:pgSz w:w="12240" w:h="15840"/>
      <w:pgMar w:top="1440" w:right="1440" w:bottom="1440" w:left="2070" w:header="10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DFC05" w14:textId="77777777" w:rsidR="00C44865" w:rsidRDefault="00C44865" w:rsidP="00651B60">
      <w:r>
        <w:separator/>
      </w:r>
    </w:p>
  </w:endnote>
  <w:endnote w:type="continuationSeparator" w:id="0">
    <w:p w14:paraId="523474C3" w14:textId="77777777" w:rsidR="00C44865" w:rsidRDefault="00C44865" w:rsidP="0065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ievit Offc">
    <w:altName w:val="Calibri"/>
    <w:panose1 w:val="020B0604020202020204"/>
    <w:charset w:val="00"/>
    <w:family w:val="swiss"/>
    <w:pitch w:val="variable"/>
    <w:sig w:usb0="A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5C6F" w14:textId="77777777" w:rsidR="00C44865" w:rsidRDefault="00C44865" w:rsidP="00651B60">
      <w:r>
        <w:separator/>
      </w:r>
    </w:p>
  </w:footnote>
  <w:footnote w:type="continuationSeparator" w:id="0">
    <w:p w14:paraId="01781D52" w14:textId="77777777" w:rsidR="00C44865" w:rsidRDefault="00C44865" w:rsidP="0065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A91D" w14:textId="77777777" w:rsidR="00B41B62" w:rsidRPr="00651B60" w:rsidRDefault="00B41B62" w:rsidP="00651B60">
    <w:pPr>
      <w:rPr>
        <w:b/>
        <w:bCs w:val="0"/>
        <w:color w:val="DF5529" w:themeColor="accent1"/>
      </w:rPr>
    </w:pPr>
    <w:r w:rsidRPr="00651B60">
      <w:rPr>
        <w:b/>
        <w:bCs w:val="0"/>
        <w:noProof/>
        <w:color w:val="DF5529" w:themeColor="accent1"/>
      </w:rPr>
      <w:drawing>
        <wp:anchor distT="0" distB="0" distL="114300" distR="114300" simplePos="0" relativeHeight="251659264" behindDoc="0" locked="1" layoutInCell="1" allowOverlap="1" wp14:anchorId="300F7E7F" wp14:editId="5D749611">
          <wp:simplePos x="0" y="0"/>
          <wp:positionH relativeFrom="page">
            <wp:posOffset>624205</wp:posOffset>
          </wp:positionH>
          <wp:positionV relativeFrom="page">
            <wp:posOffset>461645</wp:posOffset>
          </wp:positionV>
          <wp:extent cx="2514600" cy="8032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U_horizontal_2C_O_over_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B34" w:rsidRPr="00651B60">
      <w:rPr>
        <w:b/>
        <w:bCs w:val="0"/>
        <w:color w:val="DF5529" w:themeColor="accent1"/>
      </w:rPr>
      <w:t>College of Business</w:t>
    </w:r>
  </w:p>
  <w:p w14:paraId="5A308B3C" w14:textId="77777777" w:rsidR="00B41B62" w:rsidRPr="00651B60" w:rsidRDefault="00B41B62" w:rsidP="00651B60">
    <w:r w:rsidRPr="00651B60">
      <w:t>Oregon State University</w:t>
    </w:r>
  </w:p>
  <w:p w14:paraId="135A6480" w14:textId="77777777" w:rsidR="00B41B62" w:rsidRPr="00651B60" w:rsidRDefault="00352B34" w:rsidP="00651B60">
    <w:r w:rsidRPr="00651B60">
      <w:t>302 Austin Hall</w:t>
    </w:r>
  </w:p>
  <w:p w14:paraId="0DCE44F7" w14:textId="77777777" w:rsidR="00B41B62" w:rsidRPr="00651B60" w:rsidRDefault="00B41B62" w:rsidP="00651B60">
    <w:r w:rsidRPr="00651B60">
      <w:t>Corvallis, Oregon 97331</w:t>
    </w:r>
  </w:p>
  <w:p w14:paraId="3D386FA1" w14:textId="77777777" w:rsidR="00B41B62" w:rsidRPr="00352B34" w:rsidRDefault="00B41B62" w:rsidP="00651B60"/>
  <w:p w14:paraId="391F3A4C" w14:textId="77777777" w:rsidR="00B41B62" w:rsidRPr="00352B34" w:rsidRDefault="00B41B62" w:rsidP="00651B60">
    <w:r w:rsidRPr="00352B34">
      <w:rPr>
        <w:b/>
        <w:color w:val="DF5529" w:themeColor="accent1"/>
      </w:rPr>
      <w:t>P</w:t>
    </w:r>
    <w:r w:rsidRPr="00352B34">
      <w:t xml:space="preserve"> 541-737-</w:t>
    </w:r>
    <w:r w:rsidR="00352B34">
      <w:t>2551</w:t>
    </w:r>
  </w:p>
  <w:p w14:paraId="374E3799" w14:textId="77777777" w:rsidR="00B41B62" w:rsidRPr="00352B34" w:rsidRDefault="00352B34" w:rsidP="00651B60">
    <w:r>
      <w:t>business.</w:t>
    </w:r>
    <w:r w:rsidR="00B41B62" w:rsidRPr="00352B34">
      <w:t>oregonstate.edu</w:t>
    </w:r>
  </w:p>
  <w:p w14:paraId="4EB7CAD0" w14:textId="77777777" w:rsidR="002F6ECB" w:rsidRDefault="002F6ECB" w:rsidP="00651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B5758"/>
    <w:multiLevelType w:val="multilevel"/>
    <w:tmpl w:val="251E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8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34"/>
    <w:rsid w:val="001F4AA2"/>
    <w:rsid w:val="0022088B"/>
    <w:rsid w:val="00250ED8"/>
    <w:rsid w:val="002A2BC0"/>
    <w:rsid w:val="002A4E31"/>
    <w:rsid w:val="002F6ECB"/>
    <w:rsid w:val="00352B34"/>
    <w:rsid w:val="00360261"/>
    <w:rsid w:val="0036247B"/>
    <w:rsid w:val="003B4C68"/>
    <w:rsid w:val="00463C94"/>
    <w:rsid w:val="004E3C67"/>
    <w:rsid w:val="005F4BB1"/>
    <w:rsid w:val="00651B60"/>
    <w:rsid w:val="0066101E"/>
    <w:rsid w:val="00763D90"/>
    <w:rsid w:val="007E43CD"/>
    <w:rsid w:val="007E7F40"/>
    <w:rsid w:val="00934CF4"/>
    <w:rsid w:val="009811E0"/>
    <w:rsid w:val="00B01384"/>
    <w:rsid w:val="00B41B62"/>
    <w:rsid w:val="00B571FD"/>
    <w:rsid w:val="00C44865"/>
    <w:rsid w:val="00C50708"/>
    <w:rsid w:val="00C84326"/>
    <w:rsid w:val="00C84A1B"/>
    <w:rsid w:val="00CB3800"/>
    <w:rsid w:val="00CB54C9"/>
    <w:rsid w:val="00D05EB5"/>
    <w:rsid w:val="00D62F2F"/>
    <w:rsid w:val="00D63AE2"/>
    <w:rsid w:val="00D71E2F"/>
    <w:rsid w:val="00DB0354"/>
    <w:rsid w:val="00DB3789"/>
    <w:rsid w:val="00DE792D"/>
    <w:rsid w:val="00E07BC5"/>
    <w:rsid w:val="00E7541B"/>
    <w:rsid w:val="00F211C4"/>
    <w:rsid w:val="00F350F1"/>
    <w:rsid w:val="00FA4B48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64C"/>
  <w14:defaultImageDpi w14:val="32767"/>
  <w15:chartTrackingRefBased/>
  <w15:docId w15:val="{42C7475B-91DC-6A45-B9E9-6A2DC7AA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792D"/>
    <w:pPr>
      <w:ind w:firstLine="5760"/>
    </w:pPr>
    <w:rPr>
      <w:rFonts w:ascii="Kievit Offc" w:hAnsi="Kievit Offc"/>
      <w:bCs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B3C1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B3C1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1">
    <w:name w:val="Date1"/>
    <w:qFormat/>
    <w:rsid w:val="00DE792D"/>
    <w:pPr>
      <w:spacing w:line="260" w:lineRule="exact"/>
      <w:ind w:left="1080" w:right="720"/>
    </w:pPr>
    <w:rPr>
      <w:rFonts w:ascii="Kievit Offc" w:hAnsi="Kievit Offc"/>
      <w:sz w:val="20"/>
      <w:szCs w:val="20"/>
    </w:rPr>
  </w:style>
  <w:style w:type="paragraph" w:customStyle="1" w:styleId="DEPARTMENTORUNITNAME">
    <w:name w:val="DEPARTMENT OR UNIT NAME"/>
    <w:qFormat/>
    <w:rsid w:val="00651B60"/>
    <w:pPr>
      <w:ind w:right="720" w:firstLine="7650"/>
    </w:pPr>
    <w:rPr>
      <w:rFonts w:ascii="Georgia" w:hAnsi="Georgia"/>
      <w:b/>
      <w:bCs/>
      <w:color w:val="E05529"/>
      <w:sz w:val="20"/>
      <w:szCs w:val="20"/>
    </w:rPr>
  </w:style>
  <w:style w:type="paragraph" w:customStyle="1" w:styleId="ADDRESSPHONEWEB">
    <w:name w:val="ADDRESS/PHONE/WEB"/>
    <w:qFormat/>
    <w:rsid w:val="00651B60"/>
    <w:pPr>
      <w:ind w:right="720" w:firstLine="7650"/>
    </w:pPr>
    <w:rPr>
      <w:rFonts w:ascii="Georgia" w:hAnsi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ECB"/>
  </w:style>
  <w:style w:type="paragraph" w:styleId="Footer">
    <w:name w:val="footer"/>
    <w:basedOn w:val="Normal"/>
    <w:link w:val="FooterChar"/>
    <w:uiPriority w:val="99"/>
    <w:unhideWhenUsed/>
    <w:rsid w:val="002F6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ECB"/>
  </w:style>
  <w:style w:type="paragraph" w:styleId="NormalWeb">
    <w:name w:val="Normal (Web)"/>
    <w:basedOn w:val="Normal"/>
    <w:uiPriority w:val="99"/>
    <w:unhideWhenUsed/>
    <w:rsid w:val="002F6EC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DATE">
    <w:name w:val="AUTO DATE"/>
    <w:qFormat/>
    <w:rsid w:val="00DE792D"/>
    <w:rPr>
      <w:rFonts w:ascii="Kievit Offc" w:hAnsi="Kievit Offc"/>
      <w:noProof/>
      <w:sz w:val="20"/>
      <w:szCs w:val="20"/>
    </w:rPr>
  </w:style>
  <w:style w:type="paragraph" w:customStyle="1" w:styleId="BODYADDRESS">
    <w:name w:val="BODY ADDRESS"/>
    <w:qFormat/>
    <w:rsid w:val="00DE792D"/>
    <w:rPr>
      <w:rFonts w:ascii="Kievit Offc" w:hAnsi="Kievit Offc"/>
      <w:sz w:val="20"/>
      <w:szCs w:val="20"/>
    </w:rPr>
  </w:style>
  <w:style w:type="paragraph" w:customStyle="1" w:styleId="BODY">
    <w:name w:val="BODY"/>
    <w:qFormat/>
    <w:rsid w:val="00DE792D"/>
    <w:pPr>
      <w:spacing w:after="240"/>
    </w:pPr>
    <w:rPr>
      <w:rFonts w:ascii="Kievit Offc" w:hAnsi="Kievit Offc"/>
      <w:sz w:val="20"/>
      <w:szCs w:val="20"/>
    </w:rPr>
  </w:style>
  <w:style w:type="paragraph" w:styleId="NoSpacing">
    <w:name w:val="No Spacing"/>
    <w:uiPriority w:val="1"/>
    <w:qFormat/>
    <w:rsid w:val="00651B60"/>
    <w:pPr>
      <w:ind w:firstLine="5760"/>
    </w:pPr>
    <w:rPr>
      <w:rFonts w:ascii="Georgia" w:hAnsi="Georgia"/>
      <w:bCs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B60"/>
    <w:rPr>
      <w:rFonts w:asciiTheme="majorHAnsi" w:eastAsiaTheme="majorEastAsia" w:hAnsiTheme="majorHAnsi" w:cstheme="majorBidi"/>
      <w:bCs/>
      <w:color w:val="AB3C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1B60"/>
    <w:rPr>
      <w:rFonts w:asciiTheme="majorHAnsi" w:eastAsiaTheme="majorEastAsia" w:hAnsiTheme="majorHAnsi" w:cstheme="majorBidi"/>
      <w:bCs/>
      <w:color w:val="AB3C19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1B6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1B60"/>
    <w:rPr>
      <w:rFonts w:asciiTheme="majorHAnsi" w:eastAsiaTheme="majorEastAsia" w:hAnsiTheme="majorHAnsi" w:cstheme="majorBidi"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B60"/>
    <w:pPr>
      <w:numPr>
        <w:ilvl w:val="1"/>
      </w:numPr>
      <w:spacing w:after="160"/>
      <w:ind w:firstLine="57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1B60"/>
    <w:rPr>
      <w:rFonts w:eastAsiaTheme="minorEastAsia"/>
      <w:bCs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51B6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51B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51B60"/>
    <w:rPr>
      <w:i/>
      <w:iCs/>
      <w:color w:val="DF5529" w:themeColor="accent1"/>
    </w:rPr>
  </w:style>
  <w:style w:type="character" w:styleId="Strong">
    <w:name w:val="Strong"/>
    <w:basedOn w:val="DefaultParagraphFont"/>
    <w:uiPriority w:val="22"/>
    <w:qFormat/>
    <w:rsid w:val="00651B60"/>
    <w:rPr>
      <w:rFonts w:ascii="Verdana" w:hAnsi="Verdana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1B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1B60"/>
    <w:rPr>
      <w:rFonts w:ascii="Georgia" w:hAnsi="Georgia"/>
      <w:bCs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1B60"/>
    <w:pPr>
      <w:pBdr>
        <w:top w:val="single" w:sz="4" w:space="10" w:color="DF5529" w:themeColor="accent1"/>
        <w:bottom w:val="single" w:sz="4" w:space="10" w:color="DF5529" w:themeColor="accent1"/>
      </w:pBdr>
      <w:spacing w:before="360" w:after="360"/>
      <w:ind w:left="864" w:right="864"/>
      <w:jc w:val="center"/>
    </w:pPr>
    <w:rPr>
      <w:i/>
      <w:iCs/>
      <w:color w:val="DF552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1B60"/>
    <w:rPr>
      <w:rFonts w:ascii="Georgia" w:hAnsi="Georgia"/>
      <w:bCs/>
      <w:i/>
      <w:iCs/>
      <w:color w:val="DF5529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651B60"/>
    <w:rPr>
      <w:rFonts w:ascii="Verdana" w:hAnsi="Verdan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51B60"/>
    <w:rPr>
      <w:rFonts w:ascii="Verdana" w:hAnsi="Verdana"/>
      <w:b/>
      <w:bCs/>
      <w:smallCaps/>
      <w:color w:val="DF552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51B60"/>
    <w:rPr>
      <w:rFonts w:ascii="Verdana" w:hAnsi="Verdana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651B60"/>
    <w:pPr>
      <w:ind w:left="720"/>
      <w:contextualSpacing/>
    </w:pPr>
  </w:style>
  <w:style w:type="character" w:styleId="Hashtag">
    <w:name w:val="Hashtag"/>
    <w:basedOn w:val="DefaultParagraphFont"/>
    <w:uiPriority w:val="99"/>
    <w:rsid w:val="00651B60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360261"/>
    <w:rPr>
      <w:color w:val="0000FF"/>
      <w:u w:val="single"/>
    </w:rPr>
  </w:style>
  <w:style w:type="paragraph" w:customStyle="1" w:styleId="xbody">
    <w:name w:val="x_body"/>
    <w:basedOn w:val="Normal"/>
    <w:uiPriority w:val="99"/>
    <w:rsid w:val="00360261"/>
    <w:pPr>
      <w:ind w:firstLine="0"/>
    </w:pPr>
    <w:rPr>
      <w:rFonts w:ascii="Times New Roman" w:hAnsi="Times New Roman" w:cs="Times New Roman"/>
      <w:bCs w:val="0"/>
      <w:color w:val="auto"/>
      <w:sz w:val="24"/>
    </w:rPr>
  </w:style>
  <w:style w:type="character" w:customStyle="1" w:styleId="contentpasted0">
    <w:name w:val="contentpasted0"/>
    <w:basedOn w:val="DefaultParagraphFont"/>
    <w:rsid w:val="00360261"/>
  </w:style>
  <w:style w:type="character" w:customStyle="1" w:styleId="contentpasted1">
    <w:name w:val="contentpasted1"/>
    <w:basedOn w:val="DefaultParagraphFont"/>
    <w:rsid w:val="0036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yle.ross@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SU Color Palette – CMYK">
      <a:dk1>
        <a:srgbClr val="000000"/>
      </a:dk1>
      <a:lt1>
        <a:srgbClr val="FFFFFF"/>
      </a:lt1>
      <a:dk2>
        <a:srgbClr val="8E9089"/>
      </a:dk2>
      <a:lt2>
        <a:srgbClr val="B7A99A"/>
      </a:lt2>
      <a:accent1>
        <a:srgbClr val="DF5529"/>
      </a:accent1>
      <a:accent2>
        <a:srgbClr val="007DA3"/>
      </a:accent2>
      <a:accent3>
        <a:srgbClr val="C7E6E3"/>
      </a:accent3>
      <a:accent4>
        <a:srgbClr val="F2BE24"/>
      </a:accent4>
      <a:accent5>
        <a:srgbClr val="FBD97C"/>
      </a:accent5>
      <a:accent6>
        <a:srgbClr val="265C29"/>
      </a:accent6>
      <a:hlink>
        <a:srgbClr val="007DA3"/>
      </a:hlink>
      <a:folHlink>
        <a:srgbClr val="003B5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Scott, Inara - COB</cp:lastModifiedBy>
  <cp:revision>3</cp:revision>
  <dcterms:created xsi:type="dcterms:W3CDTF">2023-03-28T19:19:00Z</dcterms:created>
  <dcterms:modified xsi:type="dcterms:W3CDTF">2023-03-28T19:19:00Z</dcterms:modified>
</cp:coreProperties>
</file>